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2597D" w14:textId="77777777" w:rsidR="009768E7" w:rsidRDefault="009768E7">
      <w:pPr>
        <w:pStyle w:val="Ttulo1"/>
        <w:spacing w:before="1" w:line="276" w:lineRule="auto"/>
        <w:ind w:right="119" w:firstLine="0"/>
        <w:rPr>
          <w:rFonts w:ascii="Arial Narrow" w:hAnsi="Arial Narrow"/>
          <w:sz w:val="24"/>
          <w:szCs w:val="24"/>
          <w:lang w:val="ca-ES"/>
        </w:rPr>
      </w:pPr>
    </w:p>
    <w:p w14:paraId="66429010" w14:textId="53217F0D" w:rsidR="0081143C" w:rsidRPr="004A3EDC" w:rsidRDefault="0081143C" w:rsidP="0081143C">
      <w:pPr>
        <w:pStyle w:val="Textoindependiente"/>
        <w:ind w:left="902"/>
        <w:jc w:val="center"/>
        <w:rPr>
          <w:rFonts w:ascii="Arial Narrow" w:hAnsi="Arial Narrow"/>
          <w:b/>
          <w:bCs/>
          <w:i/>
          <w:iCs/>
          <w:sz w:val="24"/>
          <w:szCs w:val="24"/>
          <w:lang w:val="es-ES"/>
        </w:rPr>
      </w:pPr>
      <w:r w:rsidRPr="004A3EDC">
        <w:rPr>
          <w:rFonts w:ascii="Arial Narrow" w:hAnsi="Arial Narrow"/>
          <w:b/>
          <w:bCs/>
          <w:sz w:val="24"/>
          <w:szCs w:val="24"/>
          <w:lang w:val="es-ES"/>
        </w:rPr>
        <w:t xml:space="preserve">MODEL DE </w:t>
      </w:r>
      <w:r w:rsidRPr="004A3EDC">
        <w:rPr>
          <w:rFonts w:ascii="Arial Narrow" w:hAnsi="Arial Narrow"/>
          <w:b/>
          <w:bCs/>
          <w:i/>
          <w:iCs/>
          <w:sz w:val="24"/>
          <w:szCs w:val="24"/>
          <w:lang w:val="es-ES"/>
        </w:rPr>
        <w:t>SIDE LETTER</w:t>
      </w:r>
    </w:p>
    <w:p w14:paraId="7CFDA695" w14:textId="4B739B91" w:rsidR="0081143C" w:rsidRPr="004A3EDC" w:rsidRDefault="0081143C" w:rsidP="0081143C">
      <w:pPr>
        <w:pStyle w:val="Textoindependiente"/>
        <w:ind w:left="902"/>
        <w:jc w:val="center"/>
        <w:rPr>
          <w:rFonts w:ascii="Arial Narrow" w:hAnsi="Arial Narrow"/>
          <w:sz w:val="24"/>
          <w:szCs w:val="24"/>
          <w:lang w:val="es-ES"/>
        </w:rPr>
      </w:pPr>
    </w:p>
    <w:p w14:paraId="128572AA" w14:textId="77777777" w:rsidR="00E52373" w:rsidRPr="00E52373" w:rsidRDefault="00E52373" w:rsidP="00E52373">
      <w:pPr>
        <w:widowControl/>
        <w:autoSpaceDE/>
        <w:autoSpaceDN/>
        <w:rPr>
          <w:rFonts w:ascii="Arial Narrow" w:eastAsia="Calibri" w:hAnsi="Arial Narrow"/>
          <w:sz w:val="24"/>
          <w:szCs w:val="24"/>
          <w:lang w:val="ca-ES"/>
        </w:rPr>
      </w:pPr>
      <w:r w:rsidRPr="00E52373">
        <w:rPr>
          <w:rFonts w:ascii="Arial Narrow" w:eastAsia="Calibri" w:hAnsi="Arial Narrow"/>
          <w:sz w:val="24"/>
          <w:szCs w:val="24"/>
          <w:lang w:val="ca-ES"/>
        </w:rPr>
        <w:t>Ajuntament de Barcelona</w:t>
      </w:r>
    </w:p>
    <w:p w14:paraId="248CA95E" w14:textId="77777777" w:rsidR="00E52373" w:rsidRPr="00E52373" w:rsidRDefault="00E52373" w:rsidP="00E52373">
      <w:pPr>
        <w:widowControl/>
        <w:autoSpaceDE/>
        <w:autoSpaceDN/>
        <w:rPr>
          <w:rFonts w:ascii="Arial Narrow" w:eastAsia="Calibri" w:hAnsi="Arial Narrow"/>
          <w:sz w:val="24"/>
          <w:szCs w:val="24"/>
          <w:lang w:val="ca-ES"/>
        </w:rPr>
      </w:pPr>
      <w:r w:rsidRPr="00E52373">
        <w:rPr>
          <w:rFonts w:ascii="Arial Narrow" w:eastAsia="Calibri" w:hAnsi="Arial Narrow"/>
          <w:sz w:val="24"/>
          <w:szCs w:val="24"/>
          <w:lang w:val="ca-ES"/>
        </w:rPr>
        <w:t>Pl. Sant Jaume, 1</w:t>
      </w:r>
    </w:p>
    <w:p w14:paraId="434A4B2C" w14:textId="77777777" w:rsidR="00E52373" w:rsidRPr="00E52373" w:rsidRDefault="00E52373" w:rsidP="00E52373">
      <w:pPr>
        <w:widowControl/>
        <w:autoSpaceDE/>
        <w:autoSpaceDN/>
        <w:rPr>
          <w:rFonts w:ascii="Arial Narrow" w:eastAsia="Calibri" w:hAnsi="Arial Narrow"/>
          <w:sz w:val="24"/>
          <w:szCs w:val="24"/>
          <w:lang w:val="ca-ES"/>
        </w:rPr>
      </w:pPr>
      <w:r w:rsidRPr="00E52373">
        <w:rPr>
          <w:rFonts w:ascii="Arial Narrow" w:eastAsia="Calibri" w:hAnsi="Arial Narrow"/>
          <w:sz w:val="24"/>
          <w:szCs w:val="24"/>
          <w:lang w:val="ca-ES"/>
        </w:rPr>
        <w:t>08002 Barcelona</w:t>
      </w:r>
    </w:p>
    <w:p w14:paraId="1432B087" w14:textId="77777777" w:rsidR="00E52373" w:rsidRPr="00E52373" w:rsidRDefault="00E52373" w:rsidP="00E52373">
      <w:pPr>
        <w:widowControl/>
        <w:autoSpaceDE/>
        <w:autoSpaceDN/>
        <w:rPr>
          <w:rFonts w:ascii="Arial Narrow" w:eastAsia="Calibri" w:hAnsi="Arial Narrow"/>
          <w:sz w:val="24"/>
          <w:szCs w:val="24"/>
          <w:lang w:val="ca-ES"/>
        </w:rPr>
      </w:pPr>
    </w:p>
    <w:p w14:paraId="77AAE0D7" w14:textId="5D3218C1" w:rsidR="00E52373" w:rsidRPr="00E52373" w:rsidRDefault="00E52373" w:rsidP="00E52373">
      <w:pPr>
        <w:widowControl/>
        <w:autoSpaceDE/>
        <w:autoSpaceDN/>
        <w:jc w:val="right"/>
        <w:rPr>
          <w:rFonts w:ascii="Arial Narrow" w:eastAsia="Calibri" w:hAnsi="Arial Narrow"/>
          <w:sz w:val="24"/>
          <w:szCs w:val="24"/>
          <w:lang w:val="ca-ES"/>
        </w:rPr>
      </w:pPr>
      <w:r>
        <w:rPr>
          <w:rFonts w:ascii="Arial Narrow" w:eastAsia="Calibri" w:hAnsi="Arial Narrow"/>
          <w:sz w:val="24"/>
          <w:szCs w:val="24"/>
          <w:lang w:val="ca-ES"/>
        </w:rPr>
        <w:t>[</w:t>
      </w:r>
      <w:r>
        <w:rPr>
          <w:rFonts w:ascii="Arial Narrow" w:eastAsia="Calibri" w:hAnsi="Arial Narrow"/>
          <w:i/>
          <w:iCs/>
          <w:sz w:val="24"/>
          <w:szCs w:val="24"/>
          <w:lang w:val="ca-ES"/>
        </w:rPr>
        <w:t>ciutat</w:t>
      </w:r>
      <w:r w:rsidRPr="00E52373">
        <w:rPr>
          <w:rFonts w:ascii="Arial Narrow" w:eastAsia="Calibri" w:hAnsi="Arial Narrow"/>
          <w:sz w:val="24"/>
          <w:szCs w:val="24"/>
          <w:lang w:val="ca-ES"/>
        </w:rPr>
        <w:t xml:space="preserve">, </w:t>
      </w:r>
      <w:r>
        <w:rPr>
          <w:rFonts w:ascii="Arial Narrow" w:eastAsia="Calibri" w:hAnsi="Arial Narrow"/>
          <w:i/>
          <w:iCs/>
          <w:sz w:val="24"/>
          <w:szCs w:val="24"/>
          <w:lang w:val="ca-ES"/>
        </w:rPr>
        <w:t>dia</w:t>
      </w:r>
      <w:r w:rsidRPr="00E52373">
        <w:rPr>
          <w:rFonts w:ascii="Arial Narrow" w:eastAsia="Calibri" w:hAnsi="Arial Narrow"/>
          <w:sz w:val="24"/>
          <w:szCs w:val="24"/>
          <w:lang w:val="ca-ES"/>
        </w:rPr>
        <w:t xml:space="preserve"> de </w:t>
      </w:r>
      <w:r>
        <w:rPr>
          <w:rFonts w:ascii="Arial Narrow" w:eastAsia="Calibri" w:hAnsi="Arial Narrow"/>
          <w:i/>
          <w:iCs/>
          <w:sz w:val="24"/>
          <w:szCs w:val="24"/>
          <w:lang w:val="ca-ES"/>
        </w:rPr>
        <w:t>mes</w:t>
      </w:r>
      <w:r w:rsidRPr="00E52373">
        <w:rPr>
          <w:rFonts w:ascii="Arial Narrow" w:eastAsia="Calibri" w:hAnsi="Arial Narrow"/>
          <w:sz w:val="24"/>
          <w:szCs w:val="24"/>
          <w:lang w:val="ca-ES"/>
        </w:rPr>
        <w:t xml:space="preserve"> </w:t>
      </w:r>
      <w:r>
        <w:rPr>
          <w:rFonts w:ascii="Arial Narrow" w:eastAsia="Calibri" w:hAnsi="Arial Narrow"/>
          <w:sz w:val="24"/>
          <w:szCs w:val="24"/>
          <w:lang w:val="ca-ES"/>
        </w:rPr>
        <w:t xml:space="preserve">del </w:t>
      </w:r>
      <w:r w:rsidRPr="00E52373">
        <w:rPr>
          <w:rFonts w:ascii="Arial Narrow" w:eastAsia="Calibri" w:hAnsi="Arial Narrow"/>
          <w:i/>
          <w:iCs/>
          <w:sz w:val="24"/>
          <w:szCs w:val="24"/>
          <w:lang w:val="ca-ES"/>
        </w:rPr>
        <w:t>any</w:t>
      </w:r>
      <w:r>
        <w:rPr>
          <w:rFonts w:ascii="Arial Narrow" w:eastAsia="Calibri" w:hAnsi="Arial Narrow"/>
          <w:sz w:val="24"/>
          <w:szCs w:val="24"/>
          <w:lang w:val="ca-ES"/>
        </w:rPr>
        <w:t>]</w:t>
      </w:r>
    </w:p>
    <w:p w14:paraId="718081FA" w14:textId="77777777" w:rsidR="00E52373" w:rsidRPr="00E52373" w:rsidRDefault="00E52373" w:rsidP="00E52373">
      <w:pPr>
        <w:widowControl/>
        <w:autoSpaceDE/>
        <w:autoSpaceDN/>
        <w:rPr>
          <w:rFonts w:ascii="Arial Narrow" w:eastAsia="Calibri" w:hAnsi="Arial Narrow"/>
          <w:sz w:val="24"/>
          <w:szCs w:val="24"/>
          <w:lang w:val="ca-ES"/>
        </w:rPr>
      </w:pPr>
    </w:p>
    <w:p w14:paraId="6A0746FC" w14:textId="77777777" w:rsidR="00E52373" w:rsidRPr="00E52373" w:rsidRDefault="00E52373" w:rsidP="00E52373">
      <w:pPr>
        <w:widowControl/>
        <w:autoSpaceDE/>
        <w:autoSpaceDN/>
        <w:rPr>
          <w:rFonts w:ascii="Arial Narrow" w:eastAsia="Calibri" w:hAnsi="Arial Narrow"/>
          <w:sz w:val="24"/>
          <w:szCs w:val="24"/>
          <w:lang w:val="ca-ES"/>
        </w:rPr>
      </w:pPr>
    </w:p>
    <w:p w14:paraId="343B126E" w14:textId="7909A013" w:rsidR="00E52373" w:rsidRPr="00E52373" w:rsidRDefault="00E52373" w:rsidP="00E52373">
      <w:pPr>
        <w:widowControl/>
        <w:autoSpaceDE/>
        <w:autoSpaceDN/>
        <w:rPr>
          <w:rFonts w:ascii="Arial Narrow" w:eastAsia="Calibri" w:hAnsi="Arial Narrow"/>
          <w:b/>
          <w:bCs/>
          <w:sz w:val="24"/>
          <w:szCs w:val="24"/>
          <w:lang w:val="ca-ES"/>
        </w:rPr>
      </w:pPr>
      <w:r w:rsidRPr="00E52373">
        <w:rPr>
          <w:rFonts w:ascii="Arial Narrow" w:eastAsia="Calibri" w:hAnsi="Arial Narrow"/>
          <w:b/>
          <w:bCs/>
          <w:sz w:val="24"/>
          <w:szCs w:val="24"/>
          <w:lang w:val="ca-ES"/>
        </w:rPr>
        <w:t xml:space="preserve">Re: </w:t>
      </w:r>
      <w:r w:rsidR="00C859F5">
        <w:rPr>
          <w:rFonts w:ascii="Arial Narrow" w:eastAsia="Calibri" w:hAnsi="Arial Narrow"/>
          <w:b/>
          <w:bCs/>
          <w:sz w:val="24"/>
          <w:szCs w:val="24"/>
          <w:lang w:val="ca-ES"/>
        </w:rPr>
        <w:t>[...]</w:t>
      </w:r>
      <w:r w:rsidRPr="00E52373">
        <w:rPr>
          <w:rFonts w:ascii="Arial Narrow" w:eastAsia="Calibri" w:hAnsi="Arial Narrow"/>
          <w:b/>
          <w:bCs/>
          <w:sz w:val="24"/>
          <w:szCs w:val="24"/>
          <w:lang w:val="ca-ES"/>
        </w:rPr>
        <w:t xml:space="preserve"> – carta d’acords complementaris</w:t>
      </w:r>
    </w:p>
    <w:p w14:paraId="593EDA7B" w14:textId="77777777" w:rsidR="00E52373" w:rsidRPr="00E52373" w:rsidRDefault="00E52373" w:rsidP="00E52373">
      <w:pPr>
        <w:widowControl/>
        <w:autoSpaceDE/>
        <w:autoSpaceDN/>
        <w:rPr>
          <w:rFonts w:ascii="Arial Narrow" w:eastAsia="Calibri" w:hAnsi="Arial Narrow"/>
          <w:sz w:val="24"/>
          <w:szCs w:val="24"/>
          <w:lang w:val="ca-ES"/>
        </w:rPr>
      </w:pPr>
    </w:p>
    <w:p w14:paraId="5B507653" w14:textId="435AB953" w:rsidR="00E52373" w:rsidRPr="00E52373" w:rsidRDefault="00E52373" w:rsidP="00E52373">
      <w:pPr>
        <w:widowControl/>
        <w:autoSpaceDE/>
        <w:autoSpaceDN/>
        <w:rPr>
          <w:rFonts w:ascii="Arial Narrow" w:eastAsia="Calibri" w:hAnsi="Arial Narrow"/>
          <w:sz w:val="24"/>
          <w:szCs w:val="24"/>
          <w:lang w:val="ca-ES"/>
        </w:rPr>
      </w:pPr>
      <w:r w:rsidRPr="00E52373">
        <w:rPr>
          <w:rFonts w:ascii="Arial Narrow" w:eastAsia="Calibri" w:hAnsi="Arial Narrow"/>
          <w:sz w:val="24"/>
          <w:szCs w:val="24"/>
          <w:lang w:val="ca-ES"/>
        </w:rPr>
        <w:t>Benvolguts</w:t>
      </w:r>
      <w:r w:rsidR="005D743F">
        <w:rPr>
          <w:rFonts w:ascii="Arial Narrow" w:eastAsia="Calibri" w:hAnsi="Arial Narrow"/>
          <w:sz w:val="24"/>
          <w:szCs w:val="24"/>
          <w:lang w:val="ca-ES"/>
        </w:rPr>
        <w:t>/de</w:t>
      </w:r>
      <w:r w:rsidR="00F11C04">
        <w:rPr>
          <w:rFonts w:ascii="Arial Narrow" w:eastAsia="Calibri" w:hAnsi="Arial Narrow"/>
          <w:sz w:val="24"/>
          <w:szCs w:val="24"/>
          <w:lang w:val="ca-ES"/>
        </w:rPr>
        <w:t>s</w:t>
      </w:r>
      <w:r w:rsidRPr="00E52373">
        <w:rPr>
          <w:rFonts w:ascii="Arial Narrow" w:eastAsia="Calibri" w:hAnsi="Arial Narrow"/>
          <w:sz w:val="24"/>
          <w:szCs w:val="24"/>
          <w:lang w:val="ca-ES"/>
        </w:rPr>
        <w:t xml:space="preserve">: </w:t>
      </w:r>
    </w:p>
    <w:p w14:paraId="38D83F98" w14:textId="77777777" w:rsidR="00E52373" w:rsidRPr="00E52373" w:rsidRDefault="00E52373" w:rsidP="00E52373">
      <w:pPr>
        <w:widowControl/>
        <w:autoSpaceDE/>
        <w:autoSpaceDN/>
        <w:rPr>
          <w:rFonts w:ascii="Arial Narrow" w:eastAsia="Calibri" w:hAnsi="Arial Narrow"/>
          <w:sz w:val="24"/>
          <w:szCs w:val="24"/>
          <w:lang w:val="ca-ES"/>
        </w:rPr>
      </w:pPr>
    </w:p>
    <w:p w14:paraId="5B0C8435" w14:textId="2989A730" w:rsidR="00E52373" w:rsidRPr="00E52373" w:rsidRDefault="00E52373" w:rsidP="00E52373">
      <w:pPr>
        <w:widowControl/>
        <w:autoSpaceDE/>
        <w:autoSpaceDN/>
        <w:jc w:val="both"/>
        <w:rPr>
          <w:rFonts w:ascii="Arial Narrow" w:eastAsia="Calibri" w:hAnsi="Arial Narrow"/>
          <w:sz w:val="24"/>
          <w:szCs w:val="24"/>
          <w:highlight w:val="cyan"/>
          <w:lang w:val="ca-ES"/>
        </w:rPr>
      </w:pPr>
      <w:bookmarkStart w:id="0" w:name="_Hlk53744834"/>
      <w:r w:rsidRPr="00E52373">
        <w:rPr>
          <w:rFonts w:ascii="Arial Narrow" w:eastAsia="Calibri" w:hAnsi="Arial Narrow"/>
          <w:sz w:val="24"/>
          <w:szCs w:val="24"/>
          <w:lang w:val="ca-ES"/>
        </w:rPr>
        <w:t>La present carta d’acords complementaris o “</w:t>
      </w:r>
      <w:r w:rsidRPr="00E52373">
        <w:rPr>
          <w:rFonts w:ascii="Arial Narrow" w:eastAsia="Calibri" w:hAnsi="Arial Narrow"/>
          <w:i/>
          <w:iCs/>
          <w:sz w:val="24"/>
          <w:szCs w:val="24"/>
          <w:lang w:val="ca-ES"/>
        </w:rPr>
        <w:t xml:space="preserve">side letter” </w:t>
      </w:r>
      <w:r w:rsidRPr="00E52373">
        <w:rPr>
          <w:rFonts w:ascii="Arial Narrow" w:eastAsia="Calibri" w:hAnsi="Arial Narrow"/>
          <w:sz w:val="24"/>
          <w:szCs w:val="24"/>
          <w:lang w:val="ca-ES"/>
        </w:rPr>
        <w:t>(la “</w:t>
      </w:r>
      <w:r w:rsidRPr="00E52373">
        <w:rPr>
          <w:rFonts w:ascii="Arial Narrow" w:eastAsia="Calibri" w:hAnsi="Arial Narrow"/>
          <w:b/>
          <w:bCs/>
          <w:sz w:val="24"/>
          <w:szCs w:val="24"/>
          <w:lang w:val="ca-ES"/>
        </w:rPr>
        <w:t>Carta</w:t>
      </w:r>
      <w:r w:rsidRPr="00E52373">
        <w:rPr>
          <w:rFonts w:ascii="Arial Narrow" w:eastAsia="Calibri" w:hAnsi="Arial Narrow"/>
          <w:sz w:val="24"/>
          <w:szCs w:val="24"/>
          <w:lang w:val="ca-ES"/>
        </w:rPr>
        <w:t xml:space="preserve">”) es formalitza amb l’objectiu de posar per escrit els acords que les parts han pactat respecte la inversió de recursos públics realitzada per part </w:t>
      </w:r>
      <w:bookmarkEnd w:id="0"/>
      <w:r w:rsidRPr="00E52373">
        <w:rPr>
          <w:rFonts w:ascii="Arial Narrow" w:eastAsia="Calibri" w:hAnsi="Arial Narrow"/>
          <w:sz w:val="24"/>
          <w:szCs w:val="24"/>
          <w:lang w:val="ca-ES"/>
        </w:rPr>
        <w:t xml:space="preserve">de l’Ajuntament de Barcelona en </w:t>
      </w:r>
      <w:r w:rsidR="00874A73">
        <w:rPr>
          <w:rFonts w:ascii="Arial Narrow" w:eastAsia="Calibri" w:hAnsi="Arial Narrow"/>
          <w:b/>
          <w:bCs/>
          <w:sz w:val="24"/>
          <w:szCs w:val="24"/>
          <w:lang w:val="ca-ES"/>
        </w:rPr>
        <w:t>[</w:t>
      </w:r>
      <w:r w:rsidR="00874A73">
        <w:rPr>
          <w:rFonts w:ascii="Arial Narrow" w:eastAsia="Calibri" w:hAnsi="Arial Narrow"/>
          <w:b/>
          <w:bCs/>
          <w:i/>
          <w:iCs/>
          <w:sz w:val="24"/>
          <w:szCs w:val="24"/>
          <w:lang w:val="ca-ES"/>
        </w:rPr>
        <w:t>denominació social de l’ECR</w:t>
      </w:r>
      <w:r w:rsidR="00874A73">
        <w:rPr>
          <w:rFonts w:ascii="Arial Narrow" w:eastAsia="Calibri" w:hAnsi="Arial Narrow"/>
          <w:b/>
          <w:bCs/>
          <w:sz w:val="24"/>
          <w:szCs w:val="24"/>
          <w:lang w:val="ca-ES"/>
        </w:rPr>
        <w:t>]</w:t>
      </w:r>
      <w:r w:rsidRPr="00E52373">
        <w:rPr>
          <w:rFonts w:ascii="Arial Narrow" w:eastAsia="Calibri" w:hAnsi="Arial Narrow"/>
          <w:sz w:val="24"/>
          <w:szCs w:val="24"/>
          <w:lang w:val="ca-ES"/>
        </w:rPr>
        <w:t xml:space="preserve">, inscrita </w:t>
      </w:r>
      <w:r w:rsidR="00874A73">
        <w:rPr>
          <w:rFonts w:ascii="Arial Narrow" w:eastAsia="Calibri" w:hAnsi="Arial Narrow"/>
          <w:sz w:val="24"/>
          <w:szCs w:val="24"/>
          <w:lang w:val="ca-ES"/>
        </w:rPr>
        <w:t>[</w:t>
      </w:r>
      <w:r w:rsidRPr="00E52373">
        <w:rPr>
          <w:rFonts w:ascii="Arial Narrow" w:eastAsia="Calibri" w:hAnsi="Arial Narrow"/>
          <w:sz w:val="24"/>
          <w:szCs w:val="24"/>
          <w:lang w:val="ca-ES"/>
        </w:rPr>
        <w:t xml:space="preserve">en el registre administratiu de la Comissió Nacional del Mercat de Valors amb el número </w:t>
      </w:r>
      <w:r w:rsidR="00874A73">
        <w:rPr>
          <w:rFonts w:ascii="Arial Narrow" w:eastAsia="Calibri" w:hAnsi="Arial Narrow"/>
          <w:sz w:val="24"/>
          <w:szCs w:val="24"/>
          <w:lang w:val="ca-ES"/>
        </w:rPr>
        <w:t>[...] o [</w:t>
      </w:r>
      <w:r w:rsidR="00874A73">
        <w:rPr>
          <w:rFonts w:ascii="Arial Narrow" w:eastAsia="Calibri" w:hAnsi="Arial Narrow"/>
          <w:i/>
          <w:iCs/>
          <w:sz w:val="24"/>
          <w:szCs w:val="24"/>
          <w:lang w:val="ca-ES"/>
        </w:rPr>
        <w:t xml:space="preserve">incloure dades de l’autoritat competent en cas de </w:t>
      </w:r>
      <w:r w:rsidR="008C3EB5">
        <w:rPr>
          <w:rFonts w:ascii="Arial Narrow" w:eastAsia="Calibri" w:hAnsi="Arial Narrow"/>
          <w:i/>
          <w:iCs/>
          <w:sz w:val="24"/>
          <w:szCs w:val="24"/>
          <w:lang w:val="ca-ES"/>
        </w:rPr>
        <w:t>tractar-se d’ECR</w:t>
      </w:r>
      <w:r w:rsidR="001C16A6">
        <w:rPr>
          <w:rFonts w:ascii="Arial Narrow" w:eastAsia="Calibri" w:hAnsi="Arial Narrow"/>
          <w:i/>
          <w:iCs/>
          <w:sz w:val="24"/>
          <w:szCs w:val="24"/>
          <w:lang w:val="ca-ES"/>
        </w:rPr>
        <w:t>’</w:t>
      </w:r>
      <w:r w:rsidR="008C3EB5">
        <w:rPr>
          <w:rFonts w:ascii="Arial Narrow" w:eastAsia="Calibri" w:hAnsi="Arial Narrow"/>
          <w:i/>
          <w:iCs/>
          <w:sz w:val="24"/>
          <w:szCs w:val="24"/>
          <w:lang w:val="ca-ES"/>
        </w:rPr>
        <w:t>s</w:t>
      </w:r>
      <w:r w:rsidR="001C16A6">
        <w:rPr>
          <w:rFonts w:ascii="Arial Narrow" w:eastAsia="Calibri" w:hAnsi="Arial Narrow"/>
          <w:i/>
          <w:iCs/>
          <w:sz w:val="24"/>
          <w:szCs w:val="24"/>
          <w:lang w:val="ca-ES"/>
        </w:rPr>
        <w:t xml:space="preserve"> estrangera</w:t>
      </w:r>
      <w:r w:rsidR="008C3EB5">
        <w:rPr>
          <w:rFonts w:ascii="Arial Narrow" w:eastAsia="Calibri" w:hAnsi="Arial Narrow"/>
          <w:sz w:val="24"/>
          <w:szCs w:val="24"/>
          <w:lang w:val="ca-ES"/>
        </w:rPr>
        <w:t>]</w:t>
      </w:r>
      <w:r w:rsidR="008C3EB5">
        <w:rPr>
          <w:rFonts w:ascii="Arial Narrow" w:eastAsia="Calibri" w:hAnsi="Arial Narrow"/>
          <w:i/>
          <w:iCs/>
          <w:sz w:val="24"/>
          <w:szCs w:val="24"/>
          <w:lang w:val="ca-ES"/>
        </w:rPr>
        <w:t xml:space="preserve"> </w:t>
      </w:r>
      <w:r w:rsidRPr="00E52373">
        <w:rPr>
          <w:rFonts w:ascii="Arial Narrow" w:eastAsia="Calibri" w:hAnsi="Arial Narrow"/>
          <w:sz w:val="24"/>
          <w:szCs w:val="24"/>
          <w:lang w:val="ca-ES"/>
        </w:rPr>
        <w:t>(la “</w:t>
      </w:r>
      <w:r w:rsidR="008C3EB5">
        <w:rPr>
          <w:rFonts w:ascii="Arial Narrow" w:eastAsia="Calibri" w:hAnsi="Arial Narrow"/>
          <w:b/>
          <w:bCs/>
          <w:sz w:val="24"/>
          <w:szCs w:val="24"/>
          <w:lang w:val="ca-ES"/>
        </w:rPr>
        <w:t>E</w:t>
      </w:r>
      <w:r w:rsidRPr="00E52373">
        <w:rPr>
          <w:rFonts w:ascii="Arial Narrow" w:eastAsia="Calibri" w:hAnsi="Arial Narrow"/>
          <w:b/>
          <w:bCs/>
          <w:sz w:val="24"/>
          <w:szCs w:val="24"/>
          <w:lang w:val="ca-ES"/>
        </w:rPr>
        <w:t>CR</w:t>
      </w:r>
      <w:r w:rsidRPr="00E52373">
        <w:rPr>
          <w:rFonts w:ascii="Arial Narrow" w:eastAsia="Calibri" w:hAnsi="Arial Narrow"/>
          <w:sz w:val="24"/>
          <w:szCs w:val="24"/>
          <w:lang w:val="ca-ES"/>
        </w:rPr>
        <w:t xml:space="preserve">”). La </w:t>
      </w:r>
      <w:r w:rsidR="001C16A6">
        <w:rPr>
          <w:rFonts w:ascii="Arial Narrow" w:eastAsia="Calibri" w:hAnsi="Arial Narrow"/>
          <w:sz w:val="24"/>
          <w:szCs w:val="24"/>
          <w:lang w:val="ca-ES"/>
        </w:rPr>
        <w:t>E</w:t>
      </w:r>
      <w:r w:rsidRPr="00E52373">
        <w:rPr>
          <w:rFonts w:ascii="Arial Narrow" w:eastAsia="Calibri" w:hAnsi="Arial Narrow"/>
          <w:sz w:val="24"/>
          <w:szCs w:val="24"/>
          <w:lang w:val="ca-ES"/>
        </w:rPr>
        <w:t xml:space="preserve">CR està gestionada per </w:t>
      </w:r>
      <w:r w:rsidR="001C16A6">
        <w:rPr>
          <w:rFonts w:ascii="Arial Narrow" w:eastAsia="Calibri" w:hAnsi="Arial Narrow"/>
          <w:b/>
          <w:bCs/>
          <w:sz w:val="24"/>
          <w:szCs w:val="24"/>
          <w:lang w:val="ca-ES"/>
        </w:rPr>
        <w:t>[</w:t>
      </w:r>
      <w:r w:rsidR="001C16A6">
        <w:rPr>
          <w:rFonts w:ascii="Arial Narrow" w:eastAsia="Calibri" w:hAnsi="Arial Narrow"/>
          <w:b/>
          <w:bCs/>
          <w:i/>
          <w:iCs/>
          <w:sz w:val="24"/>
          <w:szCs w:val="24"/>
          <w:lang w:val="ca-ES"/>
        </w:rPr>
        <w:t>incloure dades de la Gestora]</w:t>
      </w:r>
      <w:r w:rsidRPr="00E52373">
        <w:rPr>
          <w:rFonts w:ascii="Arial Narrow" w:eastAsia="Calibri" w:hAnsi="Arial Narrow"/>
          <w:b/>
          <w:bCs/>
          <w:sz w:val="24"/>
          <w:szCs w:val="24"/>
          <w:lang w:val="ca-ES"/>
        </w:rPr>
        <w:t>,</w:t>
      </w:r>
      <w:r w:rsidRPr="00E52373">
        <w:rPr>
          <w:rFonts w:ascii="Arial Narrow" w:eastAsia="Calibri" w:hAnsi="Arial Narrow"/>
          <w:sz w:val="24"/>
          <w:szCs w:val="24"/>
          <w:lang w:val="ca-ES"/>
        </w:rPr>
        <w:t xml:space="preserve"> societat de durada indefinida amb domicili a </w:t>
      </w:r>
      <w:r w:rsidR="001C16A6">
        <w:rPr>
          <w:rFonts w:ascii="Arial Narrow" w:eastAsia="Calibri" w:hAnsi="Arial Narrow"/>
          <w:sz w:val="24"/>
          <w:szCs w:val="24"/>
          <w:lang w:val="ca-ES"/>
        </w:rPr>
        <w:t>[</w:t>
      </w:r>
      <w:r w:rsidR="001C16A6">
        <w:rPr>
          <w:rFonts w:ascii="Arial Narrow" w:eastAsia="Calibri" w:hAnsi="Arial Narrow"/>
          <w:i/>
          <w:iCs/>
          <w:sz w:val="24"/>
          <w:szCs w:val="24"/>
          <w:lang w:val="ca-ES"/>
        </w:rPr>
        <w:t>domicili social</w:t>
      </w:r>
      <w:r w:rsidR="001C16A6">
        <w:rPr>
          <w:rFonts w:ascii="Arial Narrow" w:eastAsia="Calibri" w:hAnsi="Arial Narrow"/>
          <w:sz w:val="24"/>
          <w:szCs w:val="24"/>
          <w:lang w:val="ca-ES"/>
        </w:rPr>
        <w:t>]</w:t>
      </w:r>
      <w:r w:rsidRPr="00E52373">
        <w:rPr>
          <w:rFonts w:ascii="Arial Narrow" w:eastAsia="Calibri" w:hAnsi="Arial Narrow"/>
          <w:sz w:val="24"/>
          <w:szCs w:val="24"/>
          <w:lang w:val="ca-ES"/>
        </w:rPr>
        <w:t xml:space="preserve">, constituïda en virtut d’escriptura pública atorgada el </w:t>
      </w:r>
      <w:r w:rsidR="001C16A6">
        <w:rPr>
          <w:rFonts w:ascii="Arial Narrow" w:eastAsia="Calibri" w:hAnsi="Arial Narrow"/>
          <w:sz w:val="24"/>
          <w:szCs w:val="24"/>
          <w:lang w:val="ca-ES"/>
        </w:rPr>
        <w:t>[</w:t>
      </w:r>
      <w:r w:rsidR="001C16A6">
        <w:rPr>
          <w:rFonts w:ascii="Arial Narrow" w:eastAsia="Calibri" w:hAnsi="Arial Narrow"/>
          <w:i/>
          <w:iCs/>
          <w:sz w:val="24"/>
          <w:szCs w:val="24"/>
          <w:lang w:val="ca-ES"/>
        </w:rPr>
        <w:t>data d’atorgament</w:t>
      </w:r>
      <w:r w:rsidR="001C16A6">
        <w:rPr>
          <w:rFonts w:ascii="Arial Narrow" w:eastAsia="Calibri" w:hAnsi="Arial Narrow"/>
          <w:sz w:val="24"/>
          <w:szCs w:val="24"/>
          <w:lang w:val="ca-ES"/>
        </w:rPr>
        <w:t>]</w:t>
      </w:r>
      <w:r w:rsidRPr="00E52373">
        <w:rPr>
          <w:rFonts w:ascii="Arial Narrow" w:eastAsia="Calibri" w:hAnsi="Arial Narrow"/>
          <w:sz w:val="24"/>
          <w:szCs w:val="24"/>
          <w:lang w:val="ca-ES"/>
        </w:rPr>
        <w:t xml:space="preserve">, autoritzada per el Notari de </w:t>
      </w:r>
      <w:r w:rsidR="001C16A6">
        <w:rPr>
          <w:rFonts w:ascii="Arial Narrow" w:eastAsia="Calibri" w:hAnsi="Arial Narrow"/>
          <w:sz w:val="24"/>
          <w:szCs w:val="24"/>
          <w:lang w:val="ca-ES"/>
        </w:rPr>
        <w:t>[...]</w:t>
      </w:r>
      <w:r w:rsidRPr="00E52373">
        <w:rPr>
          <w:rFonts w:ascii="Arial Narrow" w:eastAsia="Calibri" w:hAnsi="Arial Narrow"/>
          <w:sz w:val="24"/>
          <w:szCs w:val="24"/>
          <w:lang w:val="ca-ES"/>
        </w:rPr>
        <w:t xml:space="preserve">, D. </w:t>
      </w:r>
      <w:r w:rsidR="001C16A6">
        <w:rPr>
          <w:rFonts w:ascii="Arial Narrow" w:eastAsia="Calibri" w:hAnsi="Arial Narrow"/>
          <w:sz w:val="24"/>
          <w:szCs w:val="24"/>
          <w:lang w:val="ca-ES"/>
        </w:rPr>
        <w:t>[...]</w:t>
      </w:r>
      <w:r w:rsidRPr="00E52373">
        <w:rPr>
          <w:rFonts w:ascii="Arial Narrow" w:eastAsia="Calibri" w:hAnsi="Arial Narrow"/>
          <w:sz w:val="24"/>
          <w:szCs w:val="24"/>
          <w:lang w:val="ca-ES"/>
        </w:rPr>
        <w:t>, proveïda de NIF</w:t>
      </w:r>
      <w:r w:rsidRPr="00E52373">
        <w:rPr>
          <w:rFonts w:ascii="Arial Narrow" w:eastAsia="Calibri" w:hAnsi="Arial Narrow" w:cs="Times New Roman"/>
          <w:sz w:val="24"/>
          <w:szCs w:val="24"/>
          <w:lang w:val="ca-ES"/>
        </w:rPr>
        <w:t xml:space="preserve"> </w:t>
      </w:r>
      <w:r w:rsidR="001C16A6">
        <w:rPr>
          <w:rFonts w:ascii="Arial Narrow" w:eastAsia="Calibri" w:hAnsi="Arial Narrow"/>
          <w:sz w:val="24"/>
          <w:szCs w:val="24"/>
          <w:lang w:val="ca-ES"/>
        </w:rPr>
        <w:t>[...]</w:t>
      </w:r>
      <w:r w:rsidRPr="00E52373">
        <w:rPr>
          <w:rFonts w:ascii="Arial Narrow" w:eastAsia="Calibri" w:hAnsi="Arial Narrow"/>
          <w:sz w:val="24"/>
          <w:szCs w:val="24"/>
          <w:lang w:val="ca-ES"/>
        </w:rPr>
        <w:t xml:space="preserve">, inscrita en el Registre Mercantil de </w:t>
      </w:r>
      <w:r w:rsidR="001C16A6">
        <w:rPr>
          <w:rFonts w:ascii="Arial Narrow" w:eastAsia="Calibri" w:hAnsi="Arial Narrow"/>
          <w:sz w:val="24"/>
          <w:szCs w:val="24"/>
          <w:lang w:val="ca-ES"/>
        </w:rPr>
        <w:t>[...]</w:t>
      </w:r>
      <w:r w:rsidRPr="00E52373">
        <w:rPr>
          <w:rFonts w:ascii="Arial Narrow" w:eastAsia="Calibri" w:hAnsi="Arial Narrow"/>
          <w:sz w:val="24"/>
          <w:szCs w:val="24"/>
          <w:lang w:val="ca-ES"/>
        </w:rPr>
        <w:t xml:space="preserve"> i </w:t>
      </w:r>
      <w:r w:rsidR="001C16A6">
        <w:rPr>
          <w:rFonts w:ascii="Arial Narrow" w:eastAsia="Calibri" w:hAnsi="Arial Narrow"/>
          <w:sz w:val="24"/>
          <w:szCs w:val="24"/>
          <w:lang w:val="ca-ES"/>
        </w:rPr>
        <w:t xml:space="preserve">inscrita </w:t>
      </w:r>
      <w:r w:rsidRPr="00E52373">
        <w:rPr>
          <w:rFonts w:ascii="Arial Narrow" w:eastAsia="Calibri" w:hAnsi="Arial Narrow"/>
          <w:sz w:val="24"/>
          <w:szCs w:val="24"/>
          <w:lang w:val="ca-ES"/>
        </w:rPr>
        <w:t xml:space="preserve">en el </w:t>
      </w:r>
      <w:r w:rsidR="001C16A6" w:rsidRPr="00E52373">
        <w:rPr>
          <w:rFonts w:ascii="Arial Narrow" w:eastAsia="Calibri" w:hAnsi="Arial Narrow"/>
          <w:sz w:val="24"/>
          <w:szCs w:val="24"/>
          <w:lang w:val="ca-ES"/>
        </w:rPr>
        <w:t xml:space="preserve">en el registre administratiu de la Comissió Nacional del Mercat de Valors amb el número </w:t>
      </w:r>
      <w:r w:rsidR="001C16A6" w:rsidRPr="001C16A6">
        <w:rPr>
          <w:rFonts w:ascii="Arial Narrow" w:eastAsia="Calibri" w:hAnsi="Arial Narrow"/>
          <w:sz w:val="24"/>
          <w:szCs w:val="24"/>
          <w:lang w:val="ca-ES"/>
        </w:rPr>
        <w:t>[...] o [</w:t>
      </w:r>
      <w:r w:rsidR="001C16A6" w:rsidRPr="001C16A6">
        <w:rPr>
          <w:rFonts w:ascii="Arial Narrow" w:eastAsia="Calibri" w:hAnsi="Arial Narrow"/>
          <w:i/>
          <w:iCs/>
          <w:sz w:val="24"/>
          <w:szCs w:val="24"/>
          <w:lang w:val="ca-ES"/>
        </w:rPr>
        <w:t xml:space="preserve">incloure dades de l’autoritat competent en cas de tractar-se </w:t>
      </w:r>
      <w:r w:rsidR="001C16A6">
        <w:rPr>
          <w:rFonts w:ascii="Arial Narrow" w:eastAsia="Calibri" w:hAnsi="Arial Narrow"/>
          <w:i/>
          <w:iCs/>
          <w:sz w:val="24"/>
          <w:szCs w:val="24"/>
          <w:lang w:val="ca-ES"/>
        </w:rPr>
        <w:t>gestores</w:t>
      </w:r>
      <w:r w:rsidR="001C16A6" w:rsidRPr="001C16A6">
        <w:rPr>
          <w:rFonts w:ascii="Arial Narrow" w:eastAsia="Calibri" w:hAnsi="Arial Narrow"/>
          <w:i/>
          <w:iCs/>
          <w:sz w:val="24"/>
          <w:szCs w:val="24"/>
          <w:lang w:val="ca-ES"/>
        </w:rPr>
        <w:t xml:space="preserve"> estranger</w:t>
      </w:r>
      <w:r w:rsidR="001C16A6">
        <w:rPr>
          <w:rFonts w:ascii="Arial Narrow" w:eastAsia="Calibri" w:hAnsi="Arial Narrow"/>
          <w:i/>
          <w:iCs/>
          <w:sz w:val="24"/>
          <w:szCs w:val="24"/>
          <w:lang w:val="ca-ES"/>
        </w:rPr>
        <w:t>es</w:t>
      </w:r>
      <w:r w:rsidR="001C16A6" w:rsidRPr="001C16A6">
        <w:rPr>
          <w:rFonts w:ascii="Arial Narrow" w:eastAsia="Calibri" w:hAnsi="Arial Narrow"/>
          <w:sz w:val="24"/>
          <w:szCs w:val="24"/>
          <w:lang w:val="ca-ES"/>
        </w:rPr>
        <w:t>]</w:t>
      </w:r>
      <w:r w:rsidRPr="00E52373">
        <w:rPr>
          <w:rFonts w:ascii="Arial Narrow" w:eastAsia="Calibri" w:hAnsi="Arial Narrow"/>
          <w:sz w:val="24"/>
          <w:szCs w:val="24"/>
          <w:lang w:val="ca-ES"/>
        </w:rPr>
        <w:t xml:space="preserve"> (la “</w:t>
      </w:r>
      <w:r w:rsidRPr="00E52373">
        <w:rPr>
          <w:rFonts w:ascii="Arial Narrow" w:eastAsia="Calibri" w:hAnsi="Arial Narrow"/>
          <w:b/>
          <w:bCs/>
          <w:sz w:val="24"/>
          <w:szCs w:val="24"/>
          <w:lang w:val="ca-ES"/>
        </w:rPr>
        <w:t>Societat Gestora</w:t>
      </w:r>
      <w:r w:rsidRPr="00E52373">
        <w:rPr>
          <w:rFonts w:ascii="Arial Narrow" w:eastAsia="Calibri" w:hAnsi="Arial Narrow"/>
          <w:sz w:val="24"/>
          <w:szCs w:val="24"/>
          <w:lang w:val="ca-ES"/>
        </w:rPr>
        <w:t>”).</w:t>
      </w:r>
    </w:p>
    <w:p w14:paraId="0A38C4DE" w14:textId="77777777" w:rsidR="00E52373" w:rsidRPr="00E52373" w:rsidRDefault="00E52373" w:rsidP="00E52373">
      <w:pPr>
        <w:widowControl/>
        <w:autoSpaceDE/>
        <w:autoSpaceDN/>
        <w:jc w:val="both"/>
        <w:rPr>
          <w:rFonts w:ascii="Arial Narrow" w:eastAsia="Calibri" w:hAnsi="Arial Narrow"/>
          <w:sz w:val="24"/>
          <w:szCs w:val="24"/>
          <w:lang w:val="ca-ES"/>
        </w:rPr>
      </w:pPr>
    </w:p>
    <w:p w14:paraId="3EE5236F" w14:textId="043869AD" w:rsidR="00E52373" w:rsidRPr="00E52373" w:rsidRDefault="00E52373" w:rsidP="005D541A">
      <w:pPr>
        <w:widowControl/>
        <w:autoSpaceDE/>
        <w:autoSpaceDN/>
        <w:jc w:val="both"/>
        <w:rPr>
          <w:rFonts w:ascii="Arial Narrow" w:eastAsia="Calibri" w:hAnsi="Arial Narrow"/>
          <w:sz w:val="24"/>
          <w:szCs w:val="24"/>
          <w:lang w:val="ca-ES"/>
        </w:rPr>
      </w:pPr>
      <w:r w:rsidRPr="00E52373">
        <w:rPr>
          <w:rFonts w:ascii="Arial Narrow" w:eastAsia="Calibri" w:hAnsi="Arial Narrow"/>
          <w:sz w:val="24"/>
          <w:szCs w:val="24"/>
          <w:lang w:val="ca-ES"/>
        </w:rPr>
        <w:t xml:space="preserve">Aquesta inversió, es formalitza en virtut de la resolució adoptada a </w:t>
      </w:r>
      <w:r w:rsidR="001C16A6">
        <w:rPr>
          <w:rFonts w:ascii="Arial Narrow" w:eastAsia="Calibri" w:hAnsi="Arial Narrow"/>
          <w:sz w:val="24"/>
          <w:szCs w:val="24"/>
          <w:lang w:val="ca-ES"/>
        </w:rPr>
        <w:t>[...]</w:t>
      </w:r>
      <w:r w:rsidRPr="00E52373">
        <w:rPr>
          <w:rFonts w:ascii="Arial Narrow" w:eastAsia="Calibri" w:hAnsi="Arial Narrow"/>
          <w:sz w:val="24"/>
          <w:szCs w:val="24"/>
          <w:lang w:val="ca-ES"/>
        </w:rPr>
        <w:t xml:space="preserve"> per la Comissió de Govern en el marc de la</w:t>
      </w:r>
      <w:r w:rsidR="005D541A">
        <w:rPr>
          <w:rFonts w:ascii="Arial Narrow" w:eastAsia="Calibri" w:hAnsi="Arial Narrow"/>
          <w:sz w:val="24"/>
          <w:szCs w:val="24"/>
          <w:lang w:val="ca-ES"/>
        </w:rPr>
        <w:t xml:space="preserve"> </w:t>
      </w:r>
      <w:r w:rsidRPr="00E52373">
        <w:rPr>
          <w:rFonts w:ascii="Arial Narrow" w:eastAsia="Calibri" w:hAnsi="Arial Narrow"/>
          <w:sz w:val="24"/>
          <w:szCs w:val="24"/>
          <w:lang w:val="ca-ES"/>
        </w:rPr>
        <w:t xml:space="preserve">convocatòria pública per a la participació de l’Ajuntament de Barcelona en </w:t>
      </w:r>
      <w:r w:rsidR="001C16A6">
        <w:rPr>
          <w:rFonts w:ascii="Arial Narrow" w:eastAsia="Calibri" w:hAnsi="Arial Narrow"/>
          <w:sz w:val="24"/>
          <w:szCs w:val="24"/>
          <w:lang w:val="ca-ES"/>
        </w:rPr>
        <w:t>E</w:t>
      </w:r>
      <w:r w:rsidRPr="00E52373">
        <w:rPr>
          <w:rFonts w:ascii="Arial Narrow" w:eastAsia="Calibri" w:hAnsi="Arial Narrow"/>
          <w:sz w:val="24"/>
          <w:szCs w:val="24"/>
          <w:lang w:val="ca-ES"/>
        </w:rPr>
        <w:t xml:space="preserve">CR per </w:t>
      </w:r>
      <w:r w:rsidR="001C16A6" w:rsidRPr="001C16A6">
        <w:rPr>
          <w:rFonts w:ascii="Arial Narrow" w:eastAsia="Calibri" w:hAnsi="Arial Narrow"/>
          <w:sz w:val="24"/>
          <w:szCs w:val="24"/>
          <w:lang w:val="ca-ES"/>
        </w:rPr>
        <w:t xml:space="preserve">a l’impuls de l’ecosistema </w:t>
      </w:r>
      <w:r w:rsidR="001C16A6" w:rsidRPr="001C16A6">
        <w:rPr>
          <w:rFonts w:ascii="Arial Narrow" w:eastAsia="Calibri" w:hAnsi="Arial Narrow"/>
          <w:i/>
          <w:iCs/>
          <w:sz w:val="24"/>
          <w:szCs w:val="24"/>
          <w:lang w:val="ca-ES"/>
        </w:rPr>
        <w:t>Deep Tech</w:t>
      </w:r>
      <w:r w:rsidR="001C16A6" w:rsidRPr="001C16A6">
        <w:rPr>
          <w:rFonts w:ascii="Arial Narrow" w:eastAsia="Calibri" w:hAnsi="Arial Narrow"/>
          <w:sz w:val="24"/>
          <w:szCs w:val="24"/>
          <w:lang w:val="ca-ES"/>
        </w:rPr>
        <w:t xml:space="preserve"> de la ciutat</w:t>
      </w:r>
      <w:r w:rsidRPr="00E52373">
        <w:rPr>
          <w:rFonts w:ascii="Arial Narrow" w:eastAsia="Calibri" w:hAnsi="Arial Narrow"/>
          <w:sz w:val="24"/>
          <w:szCs w:val="24"/>
          <w:lang w:val="ca-ES"/>
        </w:rPr>
        <w:t xml:space="preserve"> aprovada per la </w:t>
      </w:r>
      <w:bookmarkStart w:id="1" w:name="_Hlk69472180"/>
      <w:r w:rsidRPr="00E52373">
        <w:rPr>
          <w:rFonts w:ascii="Arial Narrow" w:eastAsia="Calibri" w:hAnsi="Arial Narrow"/>
          <w:sz w:val="24"/>
          <w:szCs w:val="24"/>
          <w:lang w:val="ca-ES"/>
        </w:rPr>
        <w:t xml:space="preserve">Comissió de Govern durant </w:t>
      </w:r>
      <w:bookmarkEnd w:id="1"/>
      <w:r w:rsidRPr="00E52373">
        <w:rPr>
          <w:rFonts w:ascii="Arial Narrow" w:eastAsia="Calibri" w:hAnsi="Arial Narrow"/>
          <w:sz w:val="24"/>
          <w:szCs w:val="24"/>
          <w:lang w:val="ca-ES"/>
        </w:rPr>
        <w:t xml:space="preserve">la sessió de </w:t>
      </w:r>
      <w:r w:rsidR="001C16A6">
        <w:rPr>
          <w:rFonts w:ascii="Arial Narrow" w:eastAsia="Calibri" w:hAnsi="Arial Narrow"/>
          <w:sz w:val="24"/>
          <w:szCs w:val="24"/>
          <w:lang w:val="ca-ES"/>
        </w:rPr>
        <w:t>[...]</w:t>
      </w:r>
      <w:r w:rsidR="005D541A">
        <w:rPr>
          <w:rFonts w:ascii="Arial Narrow" w:eastAsia="Calibri" w:hAnsi="Arial Narrow"/>
          <w:sz w:val="24"/>
          <w:szCs w:val="24"/>
          <w:lang w:val="ca-ES"/>
        </w:rPr>
        <w:t xml:space="preserve"> com a projecte </w:t>
      </w:r>
      <w:r w:rsidR="005D541A">
        <w:rPr>
          <w:rFonts w:ascii="Arial Narrow" w:eastAsia="Calibri" w:hAnsi="Arial Narrow"/>
          <w:i/>
          <w:iCs/>
          <w:sz w:val="24"/>
          <w:szCs w:val="24"/>
          <w:lang w:val="ca-ES"/>
        </w:rPr>
        <w:t>Fons Barcelon</w:t>
      </w:r>
      <w:r w:rsidR="005A3262">
        <w:rPr>
          <w:rFonts w:ascii="Arial Narrow" w:eastAsia="Calibri" w:hAnsi="Arial Narrow"/>
          <w:i/>
          <w:iCs/>
          <w:sz w:val="24"/>
          <w:szCs w:val="24"/>
          <w:lang w:val="ca-ES"/>
        </w:rPr>
        <w:t>a</w:t>
      </w:r>
      <w:r w:rsidR="005D541A">
        <w:rPr>
          <w:rFonts w:ascii="Arial Narrow" w:eastAsia="Calibri" w:hAnsi="Arial Narrow"/>
          <w:i/>
          <w:iCs/>
          <w:sz w:val="24"/>
          <w:szCs w:val="24"/>
          <w:lang w:val="ca-ES"/>
        </w:rPr>
        <w:t xml:space="preserve"> Deep Tech</w:t>
      </w:r>
      <w:r w:rsidRPr="00E52373">
        <w:rPr>
          <w:rFonts w:ascii="Arial Narrow" w:eastAsia="Calibri" w:hAnsi="Arial Narrow"/>
          <w:sz w:val="24"/>
          <w:szCs w:val="24"/>
          <w:lang w:val="ca-ES"/>
        </w:rPr>
        <w:t xml:space="preserve"> amb </w:t>
      </w:r>
      <w:r w:rsidR="001C16A6">
        <w:rPr>
          <w:rFonts w:ascii="Arial Narrow" w:eastAsia="Calibri" w:hAnsi="Arial Narrow"/>
          <w:sz w:val="24"/>
          <w:szCs w:val="24"/>
          <w:lang w:val="ca-ES"/>
        </w:rPr>
        <w:t>l’</w:t>
      </w:r>
      <w:r w:rsidR="001C16A6" w:rsidRPr="001C16A6">
        <w:rPr>
          <w:rFonts w:ascii="Arial Narrow" w:eastAsia="Calibri" w:hAnsi="Arial Narrow"/>
          <w:sz w:val="24"/>
          <w:szCs w:val="24"/>
          <w:lang w:val="ca-ES"/>
        </w:rPr>
        <w:t xml:space="preserve">objectiu </w:t>
      </w:r>
      <w:r w:rsidR="001C16A6">
        <w:rPr>
          <w:rFonts w:ascii="Arial Narrow" w:eastAsia="Calibri" w:hAnsi="Arial Narrow"/>
          <w:sz w:val="24"/>
          <w:szCs w:val="24"/>
          <w:lang w:val="ca-ES"/>
        </w:rPr>
        <w:t xml:space="preserve">de </w:t>
      </w:r>
      <w:r w:rsidR="001C16A6" w:rsidRPr="001C16A6">
        <w:rPr>
          <w:rFonts w:ascii="Arial Narrow" w:eastAsia="Calibri" w:hAnsi="Arial Narrow"/>
          <w:sz w:val="24"/>
          <w:szCs w:val="24"/>
          <w:lang w:val="ca-ES"/>
        </w:rPr>
        <w:t xml:space="preserve">complementar les polítiques de suport a les empreses de recent creació en el sector </w:t>
      </w:r>
      <w:r w:rsidR="001C16A6" w:rsidRPr="005D541A">
        <w:rPr>
          <w:rFonts w:ascii="Arial Narrow" w:eastAsia="Calibri" w:hAnsi="Arial Narrow"/>
          <w:i/>
          <w:iCs/>
          <w:sz w:val="24"/>
          <w:szCs w:val="24"/>
          <w:lang w:val="ca-ES"/>
        </w:rPr>
        <w:t>deeptech</w:t>
      </w:r>
      <w:r w:rsidR="001C16A6" w:rsidRPr="001C16A6">
        <w:rPr>
          <w:rFonts w:ascii="Arial Narrow" w:eastAsia="Calibri" w:hAnsi="Arial Narrow"/>
          <w:sz w:val="24"/>
          <w:szCs w:val="24"/>
          <w:lang w:val="ca-ES"/>
        </w:rPr>
        <w:t xml:space="preserve"> de la ciutat i la seva àrea metropolitana a través de l’entrada en capital en vehicles de capital risc focalitzats en invertir en projectes de recent creació i ràpid creixement d’aquest sector </w:t>
      </w:r>
      <w:r w:rsidRPr="00E52373">
        <w:rPr>
          <w:rFonts w:ascii="Arial Narrow" w:eastAsia="Calibri" w:hAnsi="Arial Narrow"/>
          <w:sz w:val="24"/>
          <w:szCs w:val="24"/>
          <w:lang w:val="ca-ES"/>
        </w:rPr>
        <w:t>(les “</w:t>
      </w:r>
      <w:r w:rsidRPr="00E52373">
        <w:rPr>
          <w:rFonts w:ascii="Arial Narrow" w:eastAsia="Calibri" w:hAnsi="Arial Narrow"/>
          <w:b/>
          <w:bCs/>
          <w:sz w:val="24"/>
          <w:szCs w:val="24"/>
          <w:lang w:val="ca-ES"/>
        </w:rPr>
        <w:t>Bases</w:t>
      </w:r>
      <w:r w:rsidRPr="00E52373">
        <w:rPr>
          <w:rFonts w:ascii="Arial Narrow" w:eastAsia="Calibri" w:hAnsi="Arial Narrow"/>
          <w:sz w:val="24"/>
          <w:szCs w:val="24"/>
          <w:lang w:val="ca-ES"/>
        </w:rPr>
        <w:t>”).</w:t>
      </w:r>
    </w:p>
    <w:p w14:paraId="778D284C" w14:textId="77777777" w:rsidR="00E52373" w:rsidRPr="00E52373" w:rsidRDefault="00E52373" w:rsidP="00E52373">
      <w:pPr>
        <w:widowControl/>
        <w:autoSpaceDE/>
        <w:autoSpaceDN/>
        <w:jc w:val="both"/>
        <w:rPr>
          <w:rFonts w:ascii="Arial Narrow" w:eastAsia="Calibri" w:hAnsi="Arial Narrow"/>
          <w:sz w:val="24"/>
          <w:szCs w:val="24"/>
          <w:lang w:val="ca-ES"/>
        </w:rPr>
      </w:pPr>
    </w:p>
    <w:p w14:paraId="7D4FD6AE" w14:textId="5C944695" w:rsidR="00E52373" w:rsidRPr="00E52373" w:rsidRDefault="00E52373" w:rsidP="00E52373">
      <w:pPr>
        <w:widowControl/>
        <w:autoSpaceDE/>
        <w:autoSpaceDN/>
        <w:jc w:val="both"/>
        <w:rPr>
          <w:rFonts w:ascii="Arial Narrow" w:eastAsia="Calibri" w:hAnsi="Arial Narrow"/>
          <w:sz w:val="24"/>
          <w:szCs w:val="24"/>
          <w:lang w:val="ca-ES"/>
        </w:rPr>
      </w:pPr>
      <w:r w:rsidRPr="00E52373">
        <w:rPr>
          <w:rFonts w:ascii="Arial Narrow" w:eastAsia="Calibri" w:hAnsi="Arial Narrow"/>
          <w:sz w:val="24"/>
          <w:szCs w:val="24"/>
          <w:lang w:val="ca-ES"/>
        </w:rPr>
        <w:t xml:space="preserve">No obstant el que es disposa en </w:t>
      </w:r>
      <w:r w:rsidR="005D541A">
        <w:rPr>
          <w:rFonts w:ascii="Arial Narrow" w:eastAsia="Calibri" w:hAnsi="Arial Narrow"/>
          <w:sz w:val="24"/>
          <w:szCs w:val="24"/>
          <w:lang w:val="ca-ES"/>
        </w:rPr>
        <w:t>[</w:t>
      </w:r>
      <w:r w:rsidRPr="00E52373">
        <w:rPr>
          <w:rFonts w:ascii="Arial Narrow" w:eastAsia="Calibri" w:hAnsi="Arial Narrow"/>
          <w:i/>
          <w:iCs/>
          <w:sz w:val="24"/>
          <w:szCs w:val="24"/>
          <w:lang w:val="ca-ES"/>
        </w:rPr>
        <w:t>l'Acord de Funcionament</w:t>
      </w:r>
      <w:r w:rsidR="005D541A" w:rsidRPr="005D541A">
        <w:rPr>
          <w:rFonts w:ascii="Arial Narrow" w:eastAsia="Calibri" w:hAnsi="Arial Narrow"/>
          <w:i/>
          <w:iCs/>
          <w:sz w:val="24"/>
          <w:szCs w:val="24"/>
          <w:lang w:val="ca-ES"/>
        </w:rPr>
        <w:t xml:space="preserve"> o Reglament de Gestió o altra tipus de contracte rellevant en aquest sentit</w:t>
      </w:r>
      <w:r w:rsidR="005D541A">
        <w:rPr>
          <w:rFonts w:ascii="Arial Narrow" w:eastAsia="Calibri" w:hAnsi="Arial Narrow"/>
          <w:sz w:val="24"/>
          <w:szCs w:val="24"/>
          <w:lang w:val="ca-ES"/>
        </w:rPr>
        <w:t>]</w:t>
      </w:r>
      <w:r w:rsidRPr="00E52373">
        <w:rPr>
          <w:rFonts w:ascii="Arial Narrow" w:eastAsia="Calibri" w:hAnsi="Arial Narrow"/>
          <w:sz w:val="24"/>
          <w:szCs w:val="24"/>
          <w:lang w:val="ca-ES"/>
        </w:rPr>
        <w:t xml:space="preserve"> de la </w:t>
      </w:r>
      <w:r w:rsidR="005D541A">
        <w:rPr>
          <w:rFonts w:ascii="Arial Narrow" w:eastAsia="Calibri" w:hAnsi="Arial Narrow"/>
          <w:sz w:val="24"/>
          <w:szCs w:val="24"/>
          <w:lang w:val="ca-ES"/>
        </w:rPr>
        <w:t>ECR</w:t>
      </w:r>
      <w:r w:rsidRPr="00E52373">
        <w:rPr>
          <w:rFonts w:ascii="Arial Narrow" w:eastAsia="Calibri" w:hAnsi="Arial Narrow"/>
          <w:sz w:val="24"/>
          <w:szCs w:val="24"/>
          <w:lang w:val="ca-ES"/>
        </w:rPr>
        <w:t xml:space="preserve">, així com a l’acord de subscripció, en consideració al compromís d’inversió de l’Ajuntament de Barcelona en la </w:t>
      </w:r>
      <w:r w:rsidR="00FC3711">
        <w:rPr>
          <w:rFonts w:ascii="Arial Narrow" w:eastAsia="Calibri" w:hAnsi="Arial Narrow"/>
          <w:sz w:val="24"/>
          <w:szCs w:val="24"/>
          <w:lang w:val="ca-ES"/>
        </w:rPr>
        <w:t>E</w:t>
      </w:r>
      <w:r w:rsidRPr="00E52373">
        <w:rPr>
          <w:rFonts w:ascii="Arial Narrow" w:eastAsia="Calibri" w:hAnsi="Arial Narrow"/>
          <w:sz w:val="24"/>
          <w:szCs w:val="24"/>
          <w:lang w:val="ca-ES"/>
        </w:rPr>
        <w:t xml:space="preserve">CR, es fa constar expressament que tots els termes i condicions de la inversió de l’Ajuntament de Barcelona en la </w:t>
      </w:r>
      <w:r w:rsidR="00FC3711">
        <w:rPr>
          <w:rFonts w:ascii="Arial Narrow" w:eastAsia="Calibri" w:hAnsi="Arial Narrow"/>
          <w:sz w:val="24"/>
          <w:szCs w:val="24"/>
          <w:lang w:val="ca-ES"/>
        </w:rPr>
        <w:t>E</w:t>
      </w:r>
      <w:r w:rsidRPr="00E52373">
        <w:rPr>
          <w:rFonts w:ascii="Arial Narrow" w:eastAsia="Calibri" w:hAnsi="Arial Narrow"/>
          <w:sz w:val="24"/>
          <w:szCs w:val="24"/>
          <w:lang w:val="ca-ES"/>
        </w:rPr>
        <w:t>CR es detallen en la present Carta i en les Bases.</w:t>
      </w:r>
    </w:p>
    <w:p w14:paraId="7AEBC0C7" w14:textId="77777777" w:rsidR="00E52373" w:rsidRPr="00E52373" w:rsidRDefault="00E52373" w:rsidP="00E52373">
      <w:pPr>
        <w:widowControl/>
        <w:autoSpaceDE/>
        <w:autoSpaceDN/>
        <w:jc w:val="both"/>
        <w:rPr>
          <w:rFonts w:ascii="Arial Narrow" w:eastAsia="Calibri" w:hAnsi="Arial Narrow"/>
          <w:sz w:val="24"/>
          <w:szCs w:val="24"/>
          <w:lang w:val="ca-ES"/>
        </w:rPr>
      </w:pPr>
    </w:p>
    <w:p w14:paraId="414F7DF7" w14:textId="6E82FC16" w:rsidR="00E52373" w:rsidRPr="00E52373" w:rsidRDefault="00E52373" w:rsidP="00E52373">
      <w:pPr>
        <w:widowControl/>
        <w:autoSpaceDE/>
        <w:autoSpaceDN/>
        <w:jc w:val="both"/>
        <w:rPr>
          <w:rFonts w:ascii="Arial Narrow" w:eastAsia="Calibri" w:hAnsi="Arial Narrow"/>
          <w:sz w:val="24"/>
          <w:szCs w:val="24"/>
          <w:lang w:val="ca-ES"/>
        </w:rPr>
      </w:pPr>
      <w:r w:rsidRPr="00E52373">
        <w:rPr>
          <w:rFonts w:ascii="Arial Narrow" w:eastAsia="Calibri" w:hAnsi="Arial Narrow"/>
          <w:sz w:val="24"/>
          <w:szCs w:val="24"/>
          <w:lang w:val="ca-ES"/>
        </w:rPr>
        <w:t xml:space="preserve">A continuació es detallen alguns aspectes addicionals acordats entre l’Ajuntament de Barcelona i la </w:t>
      </w:r>
      <w:r w:rsidR="00BA15F7">
        <w:rPr>
          <w:rFonts w:ascii="Arial Narrow" w:eastAsia="Calibri" w:hAnsi="Arial Narrow"/>
          <w:sz w:val="24"/>
          <w:szCs w:val="24"/>
          <w:lang w:val="ca-ES"/>
        </w:rPr>
        <w:t>E</w:t>
      </w:r>
      <w:r w:rsidRPr="00E52373">
        <w:rPr>
          <w:rFonts w:ascii="Arial Narrow" w:eastAsia="Calibri" w:hAnsi="Arial Narrow"/>
          <w:sz w:val="24"/>
          <w:szCs w:val="24"/>
          <w:lang w:val="ca-ES"/>
        </w:rPr>
        <w:t>CR</w:t>
      </w:r>
    </w:p>
    <w:p w14:paraId="61FB41BA" w14:textId="77777777" w:rsidR="00E52373" w:rsidRPr="00E52373" w:rsidRDefault="00E52373" w:rsidP="00E52373">
      <w:pPr>
        <w:widowControl/>
        <w:autoSpaceDE/>
        <w:autoSpaceDN/>
        <w:jc w:val="both"/>
        <w:rPr>
          <w:rFonts w:ascii="Arial Narrow" w:eastAsia="Calibri" w:hAnsi="Arial Narrow"/>
          <w:b/>
          <w:bCs/>
          <w:sz w:val="24"/>
          <w:szCs w:val="24"/>
          <w:u w:val="single"/>
          <w:lang w:val="ca-ES"/>
        </w:rPr>
      </w:pPr>
    </w:p>
    <w:p w14:paraId="7F156E75" w14:textId="77777777" w:rsidR="00E52373" w:rsidRPr="00E52373" w:rsidRDefault="00E52373" w:rsidP="00E52373">
      <w:pPr>
        <w:widowControl/>
        <w:numPr>
          <w:ilvl w:val="0"/>
          <w:numId w:val="29"/>
        </w:numPr>
        <w:autoSpaceDE/>
        <w:autoSpaceDN/>
        <w:spacing w:after="160" w:line="256" w:lineRule="auto"/>
        <w:ind w:left="567" w:hanging="567"/>
        <w:contextualSpacing/>
        <w:jc w:val="both"/>
        <w:rPr>
          <w:rFonts w:ascii="Arial Narrow" w:eastAsia="Calibri" w:hAnsi="Arial Narrow"/>
          <w:b/>
          <w:bCs/>
          <w:sz w:val="24"/>
          <w:szCs w:val="24"/>
          <w:u w:val="single"/>
          <w:lang w:val="ca-ES"/>
        </w:rPr>
      </w:pPr>
      <w:r w:rsidRPr="00E52373">
        <w:rPr>
          <w:rFonts w:ascii="Arial Narrow" w:eastAsia="Calibri" w:hAnsi="Arial Narrow"/>
          <w:b/>
          <w:bCs/>
          <w:sz w:val="24"/>
          <w:szCs w:val="24"/>
          <w:u w:val="single"/>
          <w:lang w:val="ca-ES"/>
        </w:rPr>
        <w:t>Dret de representació i participació</w:t>
      </w:r>
    </w:p>
    <w:p w14:paraId="743B824D" w14:textId="77777777" w:rsidR="00E52373" w:rsidRPr="00E52373" w:rsidRDefault="00E52373" w:rsidP="00E52373">
      <w:pPr>
        <w:widowControl/>
        <w:autoSpaceDE/>
        <w:autoSpaceDN/>
        <w:jc w:val="both"/>
        <w:rPr>
          <w:rFonts w:ascii="Arial Narrow" w:eastAsia="Calibri" w:hAnsi="Arial Narrow"/>
          <w:b/>
          <w:bCs/>
          <w:sz w:val="24"/>
          <w:szCs w:val="24"/>
          <w:u w:val="single"/>
          <w:lang w:val="ca-ES"/>
        </w:rPr>
      </w:pPr>
    </w:p>
    <w:p w14:paraId="2A02B14B" w14:textId="7F642FE4" w:rsidR="00E52373" w:rsidRPr="00E52373" w:rsidRDefault="00E52373" w:rsidP="00E52373">
      <w:pPr>
        <w:widowControl/>
        <w:autoSpaceDE/>
        <w:autoSpaceDN/>
        <w:jc w:val="both"/>
        <w:rPr>
          <w:rFonts w:ascii="Arial Narrow" w:eastAsia="Calibri" w:hAnsi="Arial Narrow"/>
          <w:sz w:val="24"/>
          <w:szCs w:val="24"/>
          <w:lang w:val="ca-ES"/>
        </w:rPr>
      </w:pPr>
      <w:r w:rsidRPr="00E52373">
        <w:rPr>
          <w:rFonts w:ascii="Arial Narrow" w:eastAsia="Calibri" w:hAnsi="Arial Narrow"/>
          <w:sz w:val="24"/>
          <w:szCs w:val="24"/>
          <w:lang w:val="ca-ES"/>
        </w:rPr>
        <w:t xml:space="preserve">L’Ajuntament de Barcelona i la Societat Gestora acorden expressament que l’Ajuntament de Barcelona </w:t>
      </w:r>
      <w:r w:rsidR="0040082B">
        <w:rPr>
          <w:rFonts w:ascii="Arial Narrow" w:eastAsia="Calibri" w:hAnsi="Arial Narrow"/>
          <w:sz w:val="24"/>
          <w:szCs w:val="24"/>
          <w:lang w:val="ca-ES"/>
        </w:rPr>
        <w:t>tingui representació i participació a [</w:t>
      </w:r>
      <w:r w:rsidR="0040082B">
        <w:rPr>
          <w:rFonts w:ascii="Arial Narrow" w:eastAsia="Calibri" w:hAnsi="Arial Narrow"/>
          <w:i/>
          <w:iCs/>
          <w:sz w:val="24"/>
          <w:szCs w:val="24"/>
          <w:lang w:val="ca-ES"/>
        </w:rPr>
        <w:t>incloure, si escau, l’òrgan en el qual l’Ajuntament de Barcelona tindrà presència</w:t>
      </w:r>
      <w:r w:rsidR="0040082B">
        <w:rPr>
          <w:rFonts w:ascii="Arial Narrow" w:eastAsia="Calibri" w:hAnsi="Arial Narrow"/>
          <w:sz w:val="24"/>
          <w:szCs w:val="24"/>
          <w:lang w:val="ca-ES"/>
        </w:rPr>
        <w:t>]</w:t>
      </w:r>
      <w:r w:rsidRPr="00E52373">
        <w:rPr>
          <w:rFonts w:ascii="Arial Narrow" w:eastAsia="Calibri" w:hAnsi="Arial Narrow"/>
          <w:sz w:val="24"/>
          <w:szCs w:val="24"/>
          <w:lang w:val="ca-ES"/>
        </w:rPr>
        <w:t>.</w:t>
      </w:r>
    </w:p>
    <w:p w14:paraId="445864AF" w14:textId="77777777" w:rsidR="00E52373" w:rsidRPr="00E52373" w:rsidRDefault="00E52373" w:rsidP="00E52373">
      <w:pPr>
        <w:widowControl/>
        <w:autoSpaceDE/>
        <w:autoSpaceDN/>
        <w:jc w:val="both"/>
        <w:rPr>
          <w:rFonts w:ascii="Arial Narrow" w:eastAsia="Calibri" w:hAnsi="Arial Narrow"/>
          <w:b/>
          <w:bCs/>
          <w:sz w:val="24"/>
          <w:szCs w:val="24"/>
          <w:u w:val="single"/>
          <w:lang w:val="ca-ES"/>
        </w:rPr>
      </w:pPr>
    </w:p>
    <w:p w14:paraId="0E1B70A2" w14:textId="77777777" w:rsidR="00E52373" w:rsidRPr="00E52373" w:rsidRDefault="00E52373" w:rsidP="00E52373">
      <w:pPr>
        <w:widowControl/>
        <w:numPr>
          <w:ilvl w:val="0"/>
          <w:numId w:val="29"/>
        </w:numPr>
        <w:autoSpaceDE/>
        <w:autoSpaceDN/>
        <w:spacing w:after="160" w:line="256" w:lineRule="auto"/>
        <w:ind w:left="567" w:hanging="567"/>
        <w:contextualSpacing/>
        <w:jc w:val="both"/>
        <w:rPr>
          <w:rFonts w:ascii="Arial Narrow" w:eastAsia="Calibri" w:hAnsi="Arial Narrow"/>
          <w:b/>
          <w:bCs/>
          <w:sz w:val="24"/>
          <w:szCs w:val="24"/>
          <w:u w:val="single"/>
          <w:lang w:val="ca-ES"/>
        </w:rPr>
      </w:pPr>
      <w:r w:rsidRPr="00E52373">
        <w:rPr>
          <w:rFonts w:ascii="Arial Narrow" w:eastAsia="Calibri" w:hAnsi="Arial Narrow"/>
          <w:b/>
          <w:bCs/>
          <w:sz w:val="24"/>
          <w:szCs w:val="24"/>
          <w:u w:val="single"/>
          <w:lang w:val="ca-ES"/>
        </w:rPr>
        <w:t xml:space="preserve">Compromís d'Inversió </w:t>
      </w:r>
    </w:p>
    <w:p w14:paraId="4DBCAF46" w14:textId="77777777" w:rsidR="00E52373" w:rsidRPr="00E52373" w:rsidRDefault="00E52373" w:rsidP="00E52373">
      <w:pPr>
        <w:widowControl/>
        <w:autoSpaceDE/>
        <w:autoSpaceDN/>
        <w:jc w:val="both"/>
        <w:rPr>
          <w:rFonts w:ascii="Arial Narrow" w:eastAsia="Calibri" w:hAnsi="Arial Narrow"/>
          <w:b/>
          <w:bCs/>
          <w:sz w:val="24"/>
          <w:szCs w:val="24"/>
          <w:u w:val="single"/>
          <w:lang w:val="ca-ES"/>
        </w:rPr>
      </w:pPr>
    </w:p>
    <w:p w14:paraId="5A9CE1A7" w14:textId="5FB0182C" w:rsidR="00E52373" w:rsidRPr="00E52373" w:rsidRDefault="00E52373" w:rsidP="00E52373">
      <w:pPr>
        <w:widowControl/>
        <w:autoSpaceDE/>
        <w:autoSpaceDN/>
        <w:jc w:val="both"/>
        <w:rPr>
          <w:rFonts w:ascii="Arial Narrow" w:eastAsia="Calibri" w:hAnsi="Arial Narrow"/>
          <w:sz w:val="24"/>
          <w:szCs w:val="24"/>
          <w:lang w:val="ca-ES"/>
        </w:rPr>
      </w:pPr>
      <w:r w:rsidRPr="00E52373">
        <w:rPr>
          <w:rFonts w:ascii="Arial Narrow" w:eastAsia="Calibri" w:hAnsi="Arial Narrow"/>
          <w:sz w:val="24"/>
          <w:szCs w:val="24"/>
          <w:lang w:val="ca-ES"/>
        </w:rPr>
        <w:t xml:space="preserve">La quantitat compromesa per l'Ajuntament és de </w:t>
      </w:r>
      <w:r w:rsidR="003903C3">
        <w:rPr>
          <w:rFonts w:ascii="Arial Narrow" w:eastAsia="Calibri" w:hAnsi="Arial Narrow"/>
          <w:sz w:val="24"/>
          <w:szCs w:val="24"/>
          <w:lang w:val="ca-ES"/>
        </w:rPr>
        <w:t>[</w:t>
      </w:r>
      <w:r w:rsidR="003903C3" w:rsidRPr="003903C3">
        <w:rPr>
          <w:rFonts w:ascii="Arial Narrow" w:eastAsia="Calibri" w:hAnsi="Arial Narrow"/>
          <w:sz w:val="24"/>
          <w:szCs w:val="24"/>
          <w:highlight w:val="lightGray"/>
          <w:lang w:val="ca-ES"/>
        </w:rPr>
        <w:t>...</w:t>
      </w:r>
      <w:r w:rsidR="003903C3">
        <w:rPr>
          <w:rFonts w:ascii="Arial Narrow" w:eastAsia="Calibri" w:hAnsi="Arial Narrow"/>
          <w:sz w:val="24"/>
          <w:szCs w:val="24"/>
          <w:lang w:val="ca-ES"/>
        </w:rPr>
        <w:t>]</w:t>
      </w:r>
      <w:r w:rsidRPr="00E52373">
        <w:rPr>
          <w:rFonts w:ascii="Arial Narrow" w:eastAsia="Calibri" w:hAnsi="Arial Narrow"/>
          <w:sz w:val="24"/>
          <w:szCs w:val="24"/>
          <w:lang w:val="ca-ES"/>
        </w:rPr>
        <w:t>.</w:t>
      </w:r>
    </w:p>
    <w:p w14:paraId="4F89999C" w14:textId="77777777" w:rsidR="00E52373" w:rsidRPr="00E52373" w:rsidRDefault="00E52373" w:rsidP="00E52373">
      <w:pPr>
        <w:widowControl/>
        <w:autoSpaceDE/>
        <w:autoSpaceDN/>
        <w:jc w:val="both"/>
        <w:rPr>
          <w:rFonts w:ascii="Arial Narrow" w:eastAsia="Calibri" w:hAnsi="Arial Narrow"/>
          <w:b/>
          <w:bCs/>
          <w:sz w:val="24"/>
          <w:szCs w:val="24"/>
          <w:u w:val="single"/>
          <w:lang w:val="ca-ES"/>
        </w:rPr>
      </w:pPr>
    </w:p>
    <w:p w14:paraId="6CD6DC9F" w14:textId="77777777" w:rsidR="00E52373" w:rsidRPr="00E52373" w:rsidRDefault="00E52373" w:rsidP="00E52373">
      <w:pPr>
        <w:widowControl/>
        <w:numPr>
          <w:ilvl w:val="0"/>
          <w:numId w:val="29"/>
        </w:numPr>
        <w:autoSpaceDE/>
        <w:autoSpaceDN/>
        <w:spacing w:after="160" w:line="256" w:lineRule="auto"/>
        <w:ind w:left="567" w:hanging="567"/>
        <w:contextualSpacing/>
        <w:jc w:val="both"/>
        <w:rPr>
          <w:rFonts w:ascii="Arial Narrow" w:eastAsia="Calibri" w:hAnsi="Arial Narrow"/>
          <w:b/>
          <w:bCs/>
          <w:sz w:val="24"/>
          <w:szCs w:val="24"/>
          <w:u w:val="single"/>
          <w:lang w:val="ca-ES"/>
        </w:rPr>
      </w:pPr>
      <w:r w:rsidRPr="00E52373">
        <w:rPr>
          <w:rFonts w:ascii="Arial Narrow" w:eastAsia="Calibri" w:hAnsi="Arial Narrow"/>
          <w:b/>
          <w:bCs/>
          <w:sz w:val="24"/>
          <w:szCs w:val="24"/>
          <w:u w:val="single"/>
          <w:lang w:val="ca-ES"/>
        </w:rPr>
        <w:t>Incompliment</w:t>
      </w:r>
    </w:p>
    <w:p w14:paraId="09DAAFA2" w14:textId="77777777" w:rsidR="00E52373" w:rsidRPr="00E52373" w:rsidRDefault="00E52373" w:rsidP="00E52373">
      <w:pPr>
        <w:widowControl/>
        <w:autoSpaceDE/>
        <w:autoSpaceDN/>
        <w:ind w:left="567"/>
        <w:contextualSpacing/>
        <w:jc w:val="both"/>
        <w:rPr>
          <w:rFonts w:ascii="Arial Narrow" w:eastAsia="Calibri" w:hAnsi="Arial Narrow"/>
          <w:b/>
          <w:bCs/>
          <w:sz w:val="24"/>
          <w:szCs w:val="24"/>
          <w:u w:val="single"/>
          <w:lang w:val="ca-ES"/>
        </w:rPr>
      </w:pPr>
    </w:p>
    <w:p w14:paraId="259094AC" w14:textId="2750D6D1" w:rsidR="00E52373" w:rsidRPr="00E52373" w:rsidRDefault="00E52373" w:rsidP="00E52373">
      <w:pPr>
        <w:widowControl/>
        <w:autoSpaceDE/>
        <w:autoSpaceDN/>
        <w:jc w:val="both"/>
        <w:rPr>
          <w:rFonts w:ascii="Arial Narrow" w:eastAsia="Calibri" w:hAnsi="Arial Narrow"/>
          <w:sz w:val="24"/>
          <w:szCs w:val="24"/>
          <w:lang w:val="ca-ES"/>
        </w:rPr>
      </w:pPr>
      <w:r w:rsidRPr="00E52373">
        <w:rPr>
          <w:rFonts w:ascii="Arial Narrow" w:eastAsia="Calibri" w:hAnsi="Arial Narrow"/>
          <w:sz w:val="24"/>
          <w:szCs w:val="24"/>
          <w:lang w:val="ca-ES"/>
        </w:rPr>
        <w:t xml:space="preserve">En cas d’incompliment per part de la </w:t>
      </w:r>
      <w:r w:rsidR="0040082B">
        <w:rPr>
          <w:rFonts w:ascii="Arial Narrow" w:eastAsia="Calibri" w:hAnsi="Arial Narrow"/>
          <w:sz w:val="24"/>
          <w:szCs w:val="24"/>
          <w:lang w:val="ca-ES"/>
        </w:rPr>
        <w:t>E</w:t>
      </w:r>
      <w:r w:rsidRPr="00E52373">
        <w:rPr>
          <w:rFonts w:ascii="Arial Narrow" w:eastAsia="Calibri" w:hAnsi="Arial Narrow"/>
          <w:sz w:val="24"/>
          <w:szCs w:val="24"/>
          <w:lang w:val="ca-ES"/>
        </w:rPr>
        <w:t>CR de les Bases i/o de la present Carta, addicionalment a qualssevol conseqüència prevista per la normativa vigent, l'Ajuntament de Barcelona podrà aplicar les penalitzacions previstes en el present apartat, si es dona qualsevol dels supòsits següents:</w:t>
      </w:r>
    </w:p>
    <w:p w14:paraId="52A13B90" w14:textId="77777777" w:rsidR="004C19A2" w:rsidRPr="004C19A2" w:rsidRDefault="004C19A2" w:rsidP="004C19A2">
      <w:pPr>
        <w:rPr>
          <w:rFonts w:ascii="Arial Narrow" w:hAnsi="Arial Narrow"/>
          <w:sz w:val="24"/>
          <w:szCs w:val="24"/>
          <w:lang w:val="ca-ES"/>
        </w:rPr>
      </w:pPr>
    </w:p>
    <w:p w14:paraId="0E76F462" w14:textId="433DF149" w:rsidR="004C19A2" w:rsidRPr="004C19A2" w:rsidRDefault="004C19A2" w:rsidP="004C19A2">
      <w:pPr>
        <w:pStyle w:val="Prrafodelista"/>
        <w:numPr>
          <w:ilvl w:val="0"/>
          <w:numId w:val="32"/>
        </w:numPr>
        <w:tabs>
          <w:tab w:val="left" w:pos="1134"/>
        </w:tabs>
        <w:spacing w:line="276" w:lineRule="auto"/>
        <w:ind w:left="1134" w:right="124" w:hanging="567"/>
        <w:jc w:val="both"/>
        <w:rPr>
          <w:rFonts w:ascii="Arial Narrow" w:hAnsi="Arial Narrow"/>
          <w:sz w:val="24"/>
          <w:szCs w:val="24"/>
          <w:lang w:val="ca-ES"/>
        </w:rPr>
      </w:pPr>
      <w:r w:rsidRPr="004C19A2">
        <w:rPr>
          <w:rFonts w:ascii="Arial Narrow" w:hAnsi="Arial Narrow"/>
          <w:sz w:val="24"/>
          <w:szCs w:val="24"/>
          <w:lang w:val="ca-ES"/>
        </w:rPr>
        <w:t>si transcorregut el període de vida del fons la Gestora no han complert amb el compromís d'inversió x2 a Empreses Target de Barcelona</w:t>
      </w:r>
      <w:r w:rsidRPr="004A3EDC">
        <w:rPr>
          <w:rFonts w:ascii="Arial Narrow" w:hAnsi="Arial Narrow"/>
          <w:sz w:val="24"/>
          <w:szCs w:val="24"/>
          <w:lang w:val="ca-ES"/>
        </w:rPr>
        <w:t>;</w:t>
      </w:r>
    </w:p>
    <w:p w14:paraId="048A0AC1" w14:textId="77777777" w:rsidR="004C19A2" w:rsidRPr="004F088A" w:rsidRDefault="004C19A2" w:rsidP="004C19A2">
      <w:pPr>
        <w:pStyle w:val="Prrafodelista"/>
        <w:numPr>
          <w:ilvl w:val="0"/>
          <w:numId w:val="32"/>
        </w:numPr>
        <w:tabs>
          <w:tab w:val="left" w:pos="1134"/>
        </w:tabs>
        <w:spacing w:line="276" w:lineRule="auto"/>
        <w:ind w:left="1134" w:right="124" w:hanging="567"/>
        <w:jc w:val="both"/>
        <w:rPr>
          <w:rFonts w:ascii="Arial Narrow" w:hAnsi="Arial Narrow"/>
          <w:sz w:val="24"/>
          <w:szCs w:val="24"/>
          <w:lang w:val="ca-ES"/>
        </w:rPr>
      </w:pPr>
      <w:r w:rsidRPr="004F088A">
        <w:rPr>
          <w:rFonts w:ascii="Arial Narrow" w:hAnsi="Arial Narrow"/>
          <w:sz w:val="24"/>
          <w:szCs w:val="24"/>
          <w:lang w:val="ca-ES"/>
        </w:rPr>
        <w:t>si</w:t>
      </w:r>
      <w:r w:rsidRPr="004C19A2">
        <w:rPr>
          <w:rFonts w:ascii="Arial Narrow" w:hAnsi="Arial Narrow"/>
          <w:sz w:val="24"/>
          <w:szCs w:val="24"/>
          <w:lang w:val="ca-ES"/>
        </w:rPr>
        <w:t xml:space="preserve"> </w:t>
      </w:r>
      <w:r w:rsidRPr="004F088A">
        <w:rPr>
          <w:rFonts w:ascii="Arial Narrow" w:hAnsi="Arial Narrow"/>
          <w:sz w:val="24"/>
          <w:szCs w:val="24"/>
          <w:lang w:val="ca-ES"/>
        </w:rPr>
        <w:t>els</w:t>
      </w:r>
      <w:r w:rsidRPr="004C19A2">
        <w:rPr>
          <w:rFonts w:ascii="Arial Narrow" w:hAnsi="Arial Narrow"/>
          <w:sz w:val="24"/>
          <w:szCs w:val="24"/>
          <w:lang w:val="ca-ES"/>
        </w:rPr>
        <w:t xml:space="preserve"> </w:t>
      </w:r>
      <w:r w:rsidRPr="004F088A">
        <w:rPr>
          <w:rFonts w:ascii="Arial Narrow" w:hAnsi="Arial Narrow"/>
          <w:sz w:val="24"/>
          <w:szCs w:val="24"/>
          <w:lang w:val="ca-ES"/>
        </w:rPr>
        <w:t>compromisos</w:t>
      </w:r>
      <w:r w:rsidRPr="004C19A2">
        <w:rPr>
          <w:rFonts w:ascii="Arial Narrow" w:hAnsi="Arial Narrow"/>
          <w:sz w:val="24"/>
          <w:szCs w:val="24"/>
          <w:lang w:val="ca-ES"/>
        </w:rPr>
        <w:t xml:space="preserve"> </w:t>
      </w:r>
      <w:r w:rsidRPr="004F088A">
        <w:rPr>
          <w:rFonts w:ascii="Arial Narrow" w:hAnsi="Arial Narrow"/>
          <w:sz w:val="24"/>
          <w:szCs w:val="24"/>
          <w:lang w:val="ca-ES"/>
        </w:rPr>
        <w:t>d'inversió</w:t>
      </w:r>
      <w:r w:rsidRPr="004C19A2">
        <w:rPr>
          <w:rFonts w:ascii="Arial Narrow" w:hAnsi="Arial Narrow"/>
          <w:sz w:val="24"/>
          <w:szCs w:val="24"/>
          <w:lang w:val="ca-ES"/>
        </w:rPr>
        <w:t xml:space="preserve"> </w:t>
      </w:r>
      <w:r w:rsidRPr="004F088A">
        <w:rPr>
          <w:rFonts w:ascii="Arial Narrow" w:hAnsi="Arial Narrow"/>
          <w:sz w:val="24"/>
          <w:szCs w:val="24"/>
          <w:lang w:val="ca-ES"/>
        </w:rPr>
        <w:t>resulten</w:t>
      </w:r>
      <w:r w:rsidRPr="004C19A2">
        <w:rPr>
          <w:rFonts w:ascii="Arial Narrow" w:hAnsi="Arial Narrow"/>
          <w:sz w:val="24"/>
          <w:szCs w:val="24"/>
          <w:lang w:val="ca-ES"/>
        </w:rPr>
        <w:t xml:space="preserve"> </w:t>
      </w:r>
      <w:r w:rsidRPr="004F088A">
        <w:rPr>
          <w:rFonts w:ascii="Arial Narrow" w:hAnsi="Arial Narrow"/>
          <w:sz w:val="24"/>
          <w:szCs w:val="24"/>
          <w:lang w:val="ca-ES"/>
        </w:rPr>
        <w:t>ser</w:t>
      </w:r>
      <w:r w:rsidRPr="004C19A2">
        <w:rPr>
          <w:rFonts w:ascii="Arial Narrow" w:hAnsi="Arial Narrow"/>
          <w:sz w:val="24"/>
          <w:szCs w:val="24"/>
          <w:lang w:val="ca-ES"/>
        </w:rPr>
        <w:t xml:space="preserve"> </w:t>
      </w:r>
      <w:r w:rsidRPr="004F088A">
        <w:rPr>
          <w:rFonts w:ascii="Arial Narrow" w:hAnsi="Arial Narrow"/>
          <w:sz w:val="24"/>
          <w:szCs w:val="24"/>
          <w:lang w:val="ca-ES"/>
        </w:rPr>
        <w:t>inferiors</w:t>
      </w:r>
      <w:r w:rsidRPr="004C19A2">
        <w:rPr>
          <w:rFonts w:ascii="Arial Narrow" w:hAnsi="Arial Narrow"/>
          <w:sz w:val="24"/>
          <w:szCs w:val="24"/>
          <w:lang w:val="ca-ES"/>
        </w:rPr>
        <w:t xml:space="preserve"> </w:t>
      </w:r>
      <w:r w:rsidRPr="004F088A">
        <w:rPr>
          <w:rFonts w:ascii="Arial Narrow" w:hAnsi="Arial Narrow"/>
          <w:sz w:val="24"/>
          <w:szCs w:val="24"/>
          <w:lang w:val="ca-ES"/>
        </w:rPr>
        <w:t>als</w:t>
      </w:r>
      <w:r w:rsidRPr="004C19A2">
        <w:rPr>
          <w:rFonts w:ascii="Arial Narrow" w:hAnsi="Arial Narrow"/>
          <w:sz w:val="24"/>
          <w:szCs w:val="24"/>
          <w:lang w:val="ca-ES"/>
        </w:rPr>
        <w:t xml:space="preserve"> </w:t>
      </w:r>
      <w:r w:rsidRPr="004F088A">
        <w:rPr>
          <w:rFonts w:ascii="Arial Narrow" w:hAnsi="Arial Narrow"/>
          <w:sz w:val="24"/>
          <w:szCs w:val="24"/>
          <w:lang w:val="ca-ES"/>
        </w:rPr>
        <w:t>presentats</w:t>
      </w:r>
      <w:r w:rsidRPr="004C19A2">
        <w:rPr>
          <w:rFonts w:ascii="Arial Narrow" w:hAnsi="Arial Narrow"/>
          <w:sz w:val="24"/>
          <w:szCs w:val="24"/>
          <w:lang w:val="ca-ES"/>
        </w:rPr>
        <w:t xml:space="preserve"> </w:t>
      </w:r>
      <w:r w:rsidRPr="004F088A">
        <w:rPr>
          <w:rFonts w:ascii="Arial Narrow" w:hAnsi="Arial Narrow"/>
          <w:sz w:val="24"/>
          <w:szCs w:val="24"/>
          <w:lang w:val="ca-ES"/>
        </w:rPr>
        <w:t>com</w:t>
      </w:r>
      <w:r w:rsidRPr="004C19A2">
        <w:rPr>
          <w:rFonts w:ascii="Arial Narrow" w:hAnsi="Arial Narrow"/>
          <w:sz w:val="24"/>
          <w:szCs w:val="24"/>
          <w:lang w:val="ca-ES"/>
        </w:rPr>
        <w:t xml:space="preserve"> </w:t>
      </w:r>
      <w:r w:rsidRPr="004F088A">
        <w:rPr>
          <w:rFonts w:ascii="Arial Narrow" w:hAnsi="Arial Narrow"/>
          <w:sz w:val="24"/>
          <w:szCs w:val="24"/>
          <w:lang w:val="ca-ES"/>
        </w:rPr>
        <w:t>a</w:t>
      </w:r>
      <w:r w:rsidRPr="004C19A2">
        <w:rPr>
          <w:rFonts w:ascii="Arial Narrow" w:hAnsi="Arial Narrow"/>
          <w:sz w:val="24"/>
          <w:szCs w:val="24"/>
          <w:lang w:val="ca-ES"/>
        </w:rPr>
        <w:t xml:space="preserve"> ferms;</w:t>
      </w:r>
    </w:p>
    <w:p w14:paraId="3ECB359A" w14:textId="77777777" w:rsidR="004C19A2" w:rsidRPr="004F088A" w:rsidRDefault="004C19A2" w:rsidP="004C19A2">
      <w:pPr>
        <w:pStyle w:val="Prrafodelista"/>
        <w:numPr>
          <w:ilvl w:val="0"/>
          <w:numId w:val="32"/>
        </w:numPr>
        <w:tabs>
          <w:tab w:val="left" w:pos="1134"/>
        </w:tabs>
        <w:spacing w:line="276" w:lineRule="auto"/>
        <w:ind w:left="1134" w:right="124" w:hanging="567"/>
        <w:jc w:val="both"/>
        <w:rPr>
          <w:rFonts w:ascii="Arial Narrow" w:hAnsi="Arial Narrow"/>
          <w:sz w:val="24"/>
          <w:szCs w:val="24"/>
          <w:lang w:val="ca-ES"/>
        </w:rPr>
      </w:pPr>
      <w:r w:rsidRPr="004F088A">
        <w:rPr>
          <w:rFonts w:ascii="Arial Narrow" w:hAnsi="Arial Narrow"/>
          <w:sz w:val="24"/>
          <w:szCs w:val="24"/>
          <w:lang w:val="ca-ES"/>
        </w:rPr>
        <w:t>si</w:t>
      </w:r>
      <w:r w:rsidRPr="004C19A2">
        <w:rPr>
          <w:rFonts w:ascii="Arial Narrow" w:hAnsi="Arial Narrow"/>
          <w:sz w:val="24"/>
          <w:szCs w:val="24"/>
          <w:lang w:val="ca-ES"/>
        </w:rPr>
        <w:t xml:space="preserve"> </w:t>
      </w:r>
      <w:r w:rsidRPr="004F088A">
        <w:rPr>
          <w:rFonts w:ascii="Arial Narrow" w:hAnsi="Arial Narrow"/>
          <w:sz w:val="24"/>
          <w:szCs w:val="24"/>
          <w:lang w:val="ca-ES"/>
        </w:rPr>
        <w:t>els</w:t>
      </w:r>
      <w:r w:rsidRPr="004C19A2">
        <w:rPr>
          <w:rFonts w:ascii="Arial Narrow" w:hAnsi="Arial Narrow"/>
          <w:sz w:val="24"/>
          <w:szCs w:val="24"/>
          <w:lang w:val="ca-ES"/>
        </w:rPr>
        <w:t xml:space="preserve"> </w:t>
      </w:r>
      <w:r w:rsidRPr="004F088A">
        <w:rPr>
          <w:rFonts w:ascii="Arial Narrow" w:hAnsi="Arial Narrow"/>
          <w:sz w:val="24"/>
          <w:szCs w:val="24"/>
          <w:lang w:val="ca-ES"/>
        </w:rPr>
        <w:t>gestors</w:t>
      </w:r>
      <w:r w:rsidRPr="004C19A2">
        <w:rPr>
          <w:rFonts w:ascii="Arial Narrow" w:hAnsi="Arial Narrow"/>
          <w:sz w:val="24"/>
          <w:szCs w:val="24"/>
          <w:lang w:val="ca-ES"/>
        </w:rPr>
        <w:t xml:space="preserve"> </w:t>
      </w:r>
      <w:r w:rsidRPr="004F088A">
        <w:rPr>
          <w:rFonts w:ascii="Arial Narrow" w:hAnsi="Arial Narrow"/>
          <w:sz w:val="24"/>
          <w:szCs w:val="24"/>
          <w:lang w:val="ca-ES"/>
        </w:rPr>
        <w:t>no</w:t>
      </w:r>
      <w:r w:rsidRPr="004C19A2">
        <w:rPr>
          <w:rFonts w:ascii="Arial Narrow" w:hAnsi="Arial Narrow"/>
          <w:sz w:val="24"/>
          <w:szCs w:val="24"/>
          <w:lang w:val="ca-ES"/>
        </w:rPr>
        <w:t xml:space="preserve"> </w:t>
      </w:r>
      <w:r w:rsidRPr="004F088A">
        <w:rPr>
          <w:rFonts w:ascii="Arial Narrow" w:hAnsi="Arial Narrow"/>
          <w:sz w:val="24"/>
          <w:szCs w:val="24"/>
          <w:lang w:val="ca-ES"/>
        </w:rPr>
        <w:t>remeten</w:t>
      </w:r>
      <w:r w:rsidRPr="004C19A2">
        <w:rPr>
          <w:rFonts w:ascii="Arial Narrow" w:hAnsi="Arial Narrow"/>
          <w:sz w:val="24"/>
          <w:szCs w:val="24"/>
          <w:lang w:val="ca-ES"/>
        </w:rPr>
        <w:t xml:space="preserve"> </w:t>
      </w:r>
      <w:r w:rsidRPr="004F088A">
        <w:rPr>
          <w:rFonts w:ascii="Arial Narrow" w:hAnsi="Arial Narrow"/>
          <w:sz w:val="24"/>
          <w:szCs w:val="24"/>
          <w:lang w:val="ca-ES"/>
        </w:rPr>
        <w:t>els</w:t>
      </w:r>
      <w:r w:rsidRPr="004C19A2">
        <w:rPr>
          <w:rFonts w:ascii="Arial Narrow" w:hAnsi="Arial Narrow"/>
          <w:sz w:val="24"/>
          <w:szCs w:val="24"/>
          <w:lang w:val="ca-ES"/>
        </w:rPr>
        <w:t xml:space="preserve"> </w:t>
      </w:r>
      <w:r w:rsidRPr="004F088A">
        <w:rPr>
          <w:rFonts w:ascii="Arial Narrow" w:hAnsi="Arial Narrow"/>
          <w:sz w:val="24"/>
          <w:szCs w:val="24"/>
          <w:lang w:val="ca-ES"/>
        </w:rPr>
        <w:t>informes a</w:t>
      </w:r>
      <w:r w:rsidRPr="004C19A2">
        <w:rPr>
          <w:rFonts w:ascii="Arial Narrow" w:hAnsi="Arial Narrow"/>
          <w:sz w:val="24"/>
          <w:szCs w:val="24"/>
          <w:lang w:val="ca-ES"/>
        </w:rPr>
        <w:t xml:space="preserve"> </w:t>
      </w:r>
      <w:r w:rsidRPr="004F088A">
        <w:rPr>
          <w:rFonts w:ascii="Arial Narrow" w:hAnsi="Arial Narrow"/>
          <w:sz w:val="24"/>
          <w:szCs w:val="24"/>
          <w:lang w:val="ca-ES"/>
        </w:rPr>
        <w:t>què</w:t>
      </w:r>
      <w:r w:rsidRPr="004C19A2">
        <w:rPr>
          <w:rFonts w:ascii="Arial Narrow" w:hAnsi="Arial Narrow"/>
          <w:sz w:val="24"/>
          <w:szCs w:val="24"/>
          <w:lang w:val="ca-ES"/>
        </w:rPr>
        <w:t xml:space="preserve"> </w:t>
      </w:r>
      <w:r w:rsidRPr="004F088A">
        <w:rPr>
          <w:rFonts w:ascii="Arial Narrow" w:hAnsi="Arial Narrow"/>
          <w:sz w:val="24"/>
          <w:szCs w:val="24"/>
          <w:lang w:val="ca-ES"/>
        </w:rPr>
        <w:t>està</w:t>
      </w:r>
      <w:r w:rsidRPr="004C19A2">
        <w:rPr>
          <w:rFonts w:ascii="Arial Narrow" w:hAnsi="Arial Narrow"/>
          <w:sz w:val="24"/>
          <w:szCs w:val="24"/>
          <w:lang w:val="ca-ES"/>
        </w:rPr>
        <w:t xml:space="preserve"> obligat;</w:t>
      </w:r>
    </w:p>
    <w:p w14:paraId="14D42439" w14:textId="3D4728C3" w:rsidR="004C19A2" w:rsidRPr="004F088A" w:rsidRDefault="004C19A2" w:rsidP="004C19A2">
      <w:pPr>
        <w:pStyle w:val="Prrafodelista"/>
        <w:numPr>
          <w:ilvl w:val="0"/>
          <w:numId w:val="32"/>
        </w:numPr>
        <w:tabs>
          <w:tab w:val="left" w:pos="1134"/>
        </w:tabs>
        <w:spacing w:line="276" w:lineRule="auto"/>
        <w:ind w:left="1134" w:right="124" w:hanging="567"/>
        <w:jc w:val="both"/>
        <w:rPr>
          <w:rFonts w:ascii="Arial Narrow" w:hAnsi="Arial Narrow"/>
          <w:sz w:val="24"/>
          <w:szCs w:val="24"/>
          <w:lang w:val="ca-ES"/>
        </w:rPr>
      </w:pPr>
      <w:r w:rsidRPr="004F088A">
        <w:rPr>
          <w:rFonts w:ascii="Arial Narrow" w:hAnsi="Arial Narrow"/>
          <w:sz w:val="24"/>
          <w:szCs w:val="24"/>
          <w:lang w:val="ca-ES"/>
        </w:rPr>
        <w:t>incompliment</w:t>
      </w:r>
      <w:r w:rsidRPr="004C19A2">
        <w:rPr>
          <w:rFonts w:ascii="Arial Narrow" w:hAnsi="Arial Narrow"/>
          <w:sz w:val="24"/>
          <w:szCs w:val="24"/>
          <w:lang w:val="ca-ES"/>
        </w:rPr>
        <w:t xml:space="preserve"> </w:t>
      </w:r>
      <w:r w:rsidRPr="004F088A">
        <w:rPr>
          <w:rFonts w:ascii="Arial Narrow" w:hAnsi="Arial Narrow"/>
          <w:sz w:val="24"/>
          <w:szCs w:val="24"/>
          <w:lang w:val="ca-ES"/>
        </w:rPr>
        <w:t>del</w:t>
      </w:r>
      <w:r w:rsidRPr="004C19A2">
        <w:rPr>
          <w:rFonts w:ascii="Arial Narrow" w:hAnsi="Arial Narrow"/>
          <w:sz w:val="24"/>
          <w:szCs w:val="24"/>
          <w:lang w:val="ca-ES"/>
        </w:rPr>
        <w:t xml:space="preserve"> </w:t>
      </w:r>
      <w:r w:rsidRPr="004F088A">
        <w:rPr>
          <w:rFonts w:ascii="Arial Narrow" w:hAnsi="Arial Narrow"/>
          <w:sz w:val="24"/>
          <w:szCs w:val="24"/>
          <w:lang w:val="ca-ES"/>
        </w:rPr>
        <w:t>mecanisme</w:t>
      </w:r>
      <w:r w:rsidRPr="004C19A2">
        <w:rPr>
          <w:rFonts w:ascii="Arial Narrow" w:hAnsi="Arial Narrow"/>
          <w:sz w:val="24"/>
          <w:szCs w:val="24"/>
          <w:lang w:val="ca-ES"/>
        </w:rPr>
        <w:t xml:space="preserve"> </w:t>
      </w:r>
      <w:r w:rsidRPr="004F088A">
        <w:rPr>
          <w:rFonts w:ascii="Arial Narrow" w:hAnsi="Arial Narrow"/>
          <w:sz w:val="24"/>
          <w:szCs w:val="24"/>
          <w:lang w:val="ca-ES"/>
        </w:rPr>
        <w:t>de</w:t>
      </w:r>
      <w:r w:rsidRPr="004C19A2">
        <w:rPr>
          <w:rFonts w:ascii="Arial Narrow" w:hAnsi="Arial Narrow"/>
          <w:sz w:val="24"/>
          <w:szCs w:val="24"/>
          <w:lang w:val="ca-ES"/>
        </w:rPr>
        <w:t xml:space="preserve"> </w:t>
      </w:r>
      <w:r w:rsidRPr="004F088A">
        <w:rPr>
          <w:rFonts w:ascii="Arial Narrow" w:hAnsi="Arial Narrow"/>
          <w:sz w:val="24"/>
          <w:szCs w:val="24"/>
          <w:lang w:val="ca-ES"/>
        </w:rPr>
        <w:t>custòdia</w:t>
      </w:r>
      <w:r w:rsidRPr="004C19A2">
        <w:rPr>
          <w:rFonts w:ascii="Arial Narrow" w:hAnsi="Arial Narrow"/>
          <w:sz w:val="24"/>
          <w:szCs w:val="24"/>
          <w:lang w:val="ca-ES"/>
        </w:rPr>
        <w:t xml:space="preserve"> </w:t>
      </w:r>
      <w:r w:rsidRPr="004F088A">
        <w:rPr>
          <w:rFonts w:ascii="Arial Narrow" w:hAnsi="Arial Narrow"/>
          <w:sz w:val="24"/>
          <w:szCs w:val="24"/>
          <w:lang w:val="ca-ES"/>
        </w:rPr>
        <w:t>a</w:t>
      </w:r>
      <w:r w:rsidRPr="004C19A2">
        <w:rPr>
          <w:rFonts w:ascii="Arial Narrow" w:hAnsi="Arial Narrow"/>
          <w:sz w:val="24"/>
          <w:szCs w:val="24"/>
          <w:lang w:val="ca-ES"/>
        </w:rPr>
        <w:t xml:space="preserve"> </w:t>
      </w:r>
      <w:r w:rsidRPr="004F088A">
        <w:rPr>
          <w:rFonts w:ascii="Arial Narrow" w:hAnsi="Arial Narrow"/>
          <w:sz w:val="24"/>
          <w:szCs w:val="24"/>
          <w:lang w:val="ca-ES"/>
        </w:rPr>
        <w:t>partir</w:t>
      </w:r>
      <w:r w:rsidRPr="004C19A2">
        <w:rPr>
          <w:rFonts w:ascii="Arial Narrow" w:hAnsi="Arial Narrow"/>
          <w:sz w:val="24"/>
          <w:szCs w:val="24"/>
          <w:lang w:val="ca-ES"/>
        </w:rPr>
        <w:t xml:space="preserve"> </w:t>
      </w:r>
      <w:r w:rsidRPr="004F088A">
        <w:rPr>
          <w:rFonts w:ascii="Arial Narrow" w:hAnsi="Arial Narrow"/>
          <w:sz w:val="24"/>
          <w:szCs w:val="24"/>
          <w:lang w:val="ca-ES"/>
        </w:rPr>
        <w:t>del</w:t>
      </w:r>
      <w:r w:rsidRPr="004C19A2">
        <w:rPr>
          <w:rFonts w:ascii="Arial Narrow" w:hAnsi="Arial Narrow"/>
          <w:sz w:val="24"/>
          <w:szCs w:val="24"/>
          <w:lang w:val="ca-ES"/>
        </w:rPr>
        <w:t xml:space="preserve"> </w:t>
      </w:r>
      <w:r w:rsidRPr="004F088A">
        <w:rPr>
          <w:rFonts w:ascii="Arial Narrow" w:hAnsi="Arial Narrow"/>
          <w:sz w:val="24"/>
          <w:szCs w:val="24"/>
          <w:lang w:val="ca-ES"/>
        </w:rPr>
        <w:t>31</w:t>
      </w:r>
      <w:r w:rsidRPr="004C19A2">
        <w:rPr>
          <w:rFonts w:ascii="Arial Narrow" w:hAnsi="Arial Narrow"/>
          <w:sz w:val="24"/>
          <w:szCs w:val="24"/>
          <w:lang w:val="ca-ES"/>
        </w:rPr>
        <w:t xml:space="preserve"> </w:t>
      </w:r>
      <w:r w:rsidRPr="004F088A">
        <w:rPr>
          <w:rFonts w:ascii="Arial Narrow" w:hAnsi="Arial Narrow"/>
          <w:sz w:val="24"/>
          <w:szCs w:val="24"/>
          <w:lang w:val="ca-ES"/>
        </w:rPr>
        <w:t>de</w:t>
      </w:r>
      <w:r w:rsidRPr="004C19A2">
        <w:rPr>
          <w:rFonts w:ascii="Arial Narrow" w:hAnsi="Arial Narrow"/>
          <w:sz w:val="24"/>
          <w:szCs w:val="24"/>
          <w:lang w:val="ca-ES"/>
        </w:rPr>
        <w:t xml:space="preserve"> </w:t>
      </w:r>
      <w:r w:rsidRPr="004F088A">
        <w:rPr>
          <w:rFonts w:ascii="Arial Narrow" w:hAnsi="Arial Narrow"/>
          <w:sz w:val="24"/>
          <w:szCs w:val="24"/>
          <w:lang w:val="ca-ES"/>
        </w:rPr>
        <w:t>desembre</w:t>
      </w:r>
      <w:r w:rsidRPr="004C19A2">
        <w:rPr>
          <w:rFonts w:ascii="Arial Narrow" w:hAnsi="Arial Narrow"/>
          <w:sz w:val="24"/>
          <w:szCs w:val="24"/>
          <w:lang w:val="ca-ES"/>
        </w:rPr>
        <w:t xml:space="preserve"> </w:t>
      </w:r>
      <w:r w:rsidRPr="004F088A">
        <w:rPr>
          <w:rFonts w:ascii="Arial Narrow" w:hAnsi="Arial Narrow"/>
          <w:sz w:val="24"/>
          <w:szCs w:val="24"/>
          <w:lang w:val="ca-ES"/>
        </w:rPr>
        <w:t>del</w:t>
      </w:r>
      <w:r w:rsidRPr="004C19A2">
        <w:rPr>
          <w:rFonts w:ascii="Arial Narrow" w:hAnsi="Arial Narrow"/>
          <w:sz w:val="24"/>
          <w:szCs w:val="24"/>
          <w:lang w:val="ca-ES"/>
        </w:rPr>
        <w:t xml:space="preserve"> 202</w:t>
      </w:r>
      <w:r w:rsidR="003D186C">
        <w:rPr>
          <w:rFonts w:ascii="Arial Narrow" w:hAnsi="Arial Narrow"/>
          <w:sz w:val="24"/>
          <w:szCs w:val="24"/>
          <w:lang w:val="ca-ES"/>
        </w:rPr>
        <w:t>6</w:t>
      </w:r>
      <w:r w:rsidRPr="004C19A2">
        <w:rPr>
          <w:rFonts w:ascii="Arial Narrow" w:hAnsi="Arial Narrow"/>
          <w:sz w:val="24"/>
          <w:szCs w:val="24"/>
          <w:lang w:val="ca-ES"/>
        </w:rPr>
        <w:t>;</w:t>
      </w:r>
    </w:p>
    <w:p w14:paraId="297E58EE" w14:textId="77777777" w:rsidR="004C19A2" w:rsidRPr="004F088A" w:rsidRDefault="004C19A2" w:rsidP="004C19A2">
      <w:pPr>
        <w:pStyle w:val="Prrafodelista"/>
        <w:numPr>
          <w:ilvl w:val="0"/>
          <w:numId w:val="32"/>
        </w:numPr>
        <w:tabs>
          <w:tab w:val="left" w:pos="1134"/>
        </w:tabs>
        <w:spacing w:line="276" w:lineRule="auto"/>
        <w:ind w:left="1134" w:right="124" w:hanging="567"/>
        <w:jc w:val="both"/>
        <w:rPr>
          <w:rFonts w:ascii="Arial Narrow" w:hAnsi="Arial Narrow"/>
          <w:sz w:val="24"/>
          <w:szCs w:val="24"/>
          <w:lang w:val="ca-ES"/>
        </w:rPr>
      </w:pPr>
      <w:r w:rsidRPr="004F088A">
        <w:rPr>
          <w:rFonts w:ascii="Arial Narrow" w:hAnsi="Arial Narrow"/>
          <w:sz w:val="24"/>
          <w:szCs w:val="24"/>
          <w:lang w:val="ca-ES"/>
        </w:rPr>
        <w:t>qualsevol</w:t>
      </w:r>
      <w:r w:rsidRPr="004C19A2">
        <w:rPr>
          <w:rFonts w:ascii="Arial Narrow" w:hAnsi="Arial Narrow"/>
          <w:sz w:val="24"/>
          <w:szCs w:val="24"/>
          <w:lang w:val="ca-ES"/>
        </w:rPr>
        <w:t xml:space="preserve"> </w:t>
      </w:r>
      <w:r w:rsidRPr="004F088A">
        <w:rPr>
          <w:rFonts w:ascii="Arial Narrow" w:hAnsi="Arial Narrow"/>
          <w:sz w:val="24"/>
          <w:szCs w:val="24"/>
          <w:lang w:val="ca-ES"/>
        </w:rPr>
        <w:t>altre</w:t>
      </w:r>
      <w:r w:rsidRPr="004C19A2">
        <w:rPr>
          <w:rFonts w:ascii="Arial Narrow" w:hAnsi="Arial Narrow"/>
          <w:sz w:val="24"/>
          <w:szCs w:val="24"/>
          <w:lang w:val="ca-ES"/>
        </w:rPr>
        <w:t xml:space="preserve"> </w:t>
      </w:r>
      <w:r w:rsidRPr="004F088A">
        <w:rPr>
          <w:rFonts w:ascii="Arial Narrow" w:hAnsi="Arial Narrow"/>
          <w:sz w:val="24"/>
          <w:szCs w:val="24"/>
          <w:lang w:val="ca-ES"/>
        </w:rPr>
        <w:t>incompliment</w:t>
      </w:r>
      <w:r w:rsidRPr="004C19A2">
        <w:rPr>
          <w:rFonts w:ascii="Arial Narrow" w:hAnsi="Arial Narrow"/>
          <w:sz w:val="24"/>
          <w:szCs w:val="24"/>
          <w:lang w:val="ca-ES"/>
        </w:rPr>
        <w:t xml:space="preserve"> </w:t>
      </w:r>
      <w:r w:rsidRPr="004F088A">
        <w:rPr>
          <w:rFonts w:ascii="Arial Narrow" w:hAnsi="Arial Narrow"/>
          <w:sz w:val="24"/>
          <w:szCs w:val="24"/>
          <w:lang w:val="ca-ES"/>
        </w:rPr>
        <w:t>de</w:t>
      </w:r>
      <w:r w:rsidRPr="004C19A2">
        <w:rPr>
          <w:rFonts w:ascii="Arial Narrow" w:hAnsi="Arial Narrow"/>
          <w:sz w:val="24"/>
          <w:szCs w:val="24"/>
          <w:lang w:val="ca-ES"/>
        </w:rPr>
        <w:t xml:space="preserve"> </w:t>
      </w:r>
      <w:r w:rsidRPr="004F088A">
        <w:rPr>
          <w:rFonts w:ascii="Arial Narrow" w:hAnsi="Arial Narrow"/>
          <w:sz w:val="24"/>
          <w:szCs w:val="24"/>
          <w:lang w:val="ca-ES"/>
        </w:rPr>
        <w:t>les</w:t>
      </w:r>
      <w:r w:rsidRPr="004C19A2">
        <w:rPr>
          <w:rFonts w:ascii="Arial Narrow" w:hAnsi="Arial Narrow"/>
          <w:sz w:val="24"/>
          <w:szCs w:val="24"/>
          <w:lang w:val="ca-ES"/>
        </w:rPr>
        <w:t xml:space="preserve"> </w:t>
      </w:r>
      <w:r w:rsidRPr="004F088A">
        <w:rPr>
          <w:rFonts w:ascii="Arial Narrow" w:hAnsi="Arial Narrow"/>
          <w:sz w:val="24"/>
          <w:szCs w:val="24"/>
          <w:lang w:val="ca-ES"/>
        </w:rPr>
        <w:t>condicions</w:t>
      </w:r>
      <w:r w:rsidRPr="004C19A2">
        <w:rPr>
          <w:rFonts w:ascii="Arial Narrow" w:hAnsi="Arial Narrow"/>
          <w:sz w:val="24"/>
          <w:szCs w:val="24"/>
          <w:lang w:val="ca-ES"/>
        </w:rPr>
        <w:t xml:space="preserve"> </w:t>
      </w:r>
      <w:r w:rsidRPr="004F088A">
        <w:rPr>
          <w:rFonts w:ascii="Arial Narrow" w:hAnsi="Arial Narrow"/>
          <w:sz w:val="24"/>
          <w:szCs w:val="24"/>
          <w:lang w:val="ca-ES"/>
        </w:rPr>
        <w:t>pactades</w:t>
      </w:r>
      <w:r w:rsidRPr="004C19A2">
        <w:rPr>
          <w:rFonts w:ascii="Arial Narrow" w:hAnsi="Arial Narrow"/>
          <w:sz w:val="24"/>
          <w:szCs w:val="24"/>
          <w:lang w:val="ca-ES"/>
        </w:rPr>
        <w:t xml:space="preserve"> </w:t>
      </w:r>
      <w:r w:rsidRPr="004F088A">
        <w:rPr>
          <w:rFonts w:ascii="Arial Narrow" w:hAnsi="Arial Narrow"/>
          <w:sz w:val="24"/>
          <w:szCs w:val="24"/>
          <w:lang w:val="ca-ES"/>
        </w:rPr>
        <w:t>amb</w:t>
      </w:r>
      <w:r w:rsidRPr="004C19A2">
        <w:rPr>
          <w:rFonts w:ascii="Arial Narrow" w:hAnsi="Arial Narrow"/>
          <w:sz w:val="24"/>
          <w:szCs w:val="24"/>
          <w:lang w:val="ca-ES"/>
        </w:rPr>
        <w:t xml:space="preserve"> </w:t>
      </w:r>
      <w:r w:rsidRPr="004F088A">
        <w:rPr>
          <w:rFonts w:ascii="Arial Narrow" w:hAnsi="Arial Narrow"/>
          <w:sz w:val="24"/>
          <w:szCs w:val="24"/>
          <w:lang w:val="ca-ES"/>
        </w:rPr>
        <w:t>l'Ajuntament</w:t>
      </w:r>
      <w:r w:rsidRPr="004C19A2">
        <w:rPr>
          <w:rFonts w:ascii="Arial Narrow" w:hAnsi="Arial Narrow"/>
          <w:sz w:val="24"/>
          <w:szCs w:val="24"/>
          <w:lang w:val="ca-ES"/>
        </w:rPr>
        <w:t xml:space="preserve"> </w:t>
      </w:r>
      <w:r w:rsidRPr="004F088A">
        <w:rPr>
          <w:rFonts w:ascii="Arial Narrow" w:hAnsi="Arial Narrow"/>
          <w:sz w:val="24"/>
          <w:szCs w:val="24"/>
          <w:lang w:val="ca-ES"/>
        </w:rPr>
        <w:t>de</w:t>
      </w:r>
      <w:r w:rsidRPr="004C19A2">
        <w:rPr>
          <w:rFonts w:ascii="Arial Narrow" w:hAnsi="Arial Narrow"/>
          <w:sz w:val="24"/>
          <w:szCs w:val="24"/>
          <w:lang w:val="ca-ES"/>
        </w:rPr>
        <w:t xml:space="preserve"> Barcelona.</w:t>
      </w:r>
    </w:p>
    <w:p w14:paraId="6F265B1B" w14:textId="77777777" w:rsidR="004C19A2" w:rsidRPr="004F088A" w:rsidRDefault="004C19A2" w:rsidP="004C19A2">
      <w:pPr>
        <w:tabs>
          <w:tab w:val="left" w:pos="1871"/>
        </w:tabs>
        <w:spacing w:before="30"/>
        <w:jc w:val="both"/>
        <w:rPr>
          <w:rFonts w:ascii="Arial Narrow" w:hAnsi="Arial Narrow"/>
          <w:sz w:val="24"/>
          <w:szCs w:val="24"/>
          <w:lang w:val="ca-ES"/>
        </w:rPr>
      </w:pPr>
    </w:p>
    <w:p w14:paraId="2D8200F0" w14:textId="391487E5" w:rsidR="004C19A2" w:rsidRPr="004A3EDC" w:rsidRDefault="004C19A2" w:rsidP="00E80FFA">
      <w:pPr>
        <w:jc w:val="both"/>
        <w:rPr>
          <w:rFonts w:ascii="Arial Narrow" w:hAnsi="Arial Narrow"/>
          <w:sz w:val="24"/>
          <w:szCs w:val="24"/>
          <w:lang w:val="ca-ES"/>
        </w:rPr>
      </w:pPr>
      <w:r w:rsidRPr="004A3EDC">
        <w:rPr>
          <w:rFonts w:ascii="Arial Narrow" w:hAnsi="Arial Narrow"/>
          <w:sz w:val="24"/>
          <w:szCs w:val="24"/>
          <w:lang w:val="ca-ES"/>
        </w:rPr>
        <w:t>En cas d'incompliment supòsits recollits en l’apartat i) a v) anteriors, l'Ajuntament de Barcelona podrà retirar tots els compromisos d'inversió no desemborsats (o en el cas que s’apliqui el mecanisme de custòdia previst en les Bases, podrà sol·licitar la devolució de l’import total que es trobi en custòdia), o reduir els compromisos d’inversió, amb el conseqüent alliberament de l'obligació de desemborsament. Addicionalment, es facultar</w:t>
      </w:r>
      <w:r w:rsidRPr="004F088A">
        <w:rPr>
          <w:rFonts w:ascii="Arial Narrow" w:hAnsi="Arial Narrow"/>
          <w:sz w:val="24"/>
          <w:szCs w:val="24"/>
          <w:lang w:val="ca-ES"/>
        </w:rPr>
        <w:t>à</w:t>
      </w:r>
      <w:r w:rsidRPr="004A3EDC">
        <w:rPr>
          <w:rFonts w:ascii="Arial Narrow" w:hAnsi="Arial Narrow"/>
          <w:sz w:val="24"/>
          <w:szCs w:val="24"/>
          <w:lang w:val="ca-ES"/>
        </w:rPr>
        <w:t xml:space="preserve"> a l’Ajuntament de Barcelona a:</w:t>
      </w:r>
    </w:p>
    <w:p w14:paraId="6F6AC0D7" w14:textId="77777777" w:rsidR="004C19A2" w:rsidRPr="004F088A" w:rsidRDefault="004C19A2" w:rsidP="004C19A2">
      <w:pPr>
        <w:ind w:left="1560"/>
        <w:jc w:val="both"/>
        <w:rPr>
          <w:rFonts w:ascii="Arial Narrow" w:hAnsi="Arial Narrow"/>
          <w:sz w:val="24"/>
          <w:szCs w:val="24"/>
          <w:lang w:val="ca-ES" w:eastAsia="en-GB"/>
        </w:rPr>
      </w:pPr>
    </w:p>
    <w:p w14:paraId="6D74E726" w14:textId="52A0570B" w:rsidR="004C19A2" w:rsidRPr="004A3EDC" w:rsidRDefault="004C19A2" w:rsidP="00E80FFA">
      <w:pPr>
        <w:pStyle w:val="Prrafodelista"/>
        <w:widowControl/>
        <w:numPr>
          <w:ilvl w:val="1"/>
          <w:numId w:val="27"/>
        </w:numPr>
        <w:autoSpaceDE/>
        <w:autoSpaceDN/>
        <w:ind w:left="1134" w:hanging="567"/>
        <w:contextualSpacing/>
        <w:jc w:val="both"/>
        <w:rPr>
          <w:rFonts w:ascii="Arial Narrow" w:hAnsi="Arial Narrow"/>
          <w:sz w:val="24"/>
          <w:szCs w:val="24"/>
          <w:lang w:val="ca-ES"/>
        </w:rPr>
      </w:pPr>
      <w:r w:rsidRPr="004A3EDC">
        <w:rPr>
          <w:rFonts w:ascii="Arial Narrow" w:hAnsi="Arial Narrow"/>
          <w:sz w:val="24"/>
          <w:szCs w:val="24"/>
          <w:lang w:val="ca-ES"/>
        </w:rPr>
        <w:t>Percebre una indemnització consistent en el 100% de l’import de les comissions meritada per la Societat Gestora en relació amb el compromís d’inversió de l’Ajuntament de Barcelona, i/o</w:t>
      </w:r>
    </w:p>
    <w:p w14:paraId="38D47E23" w14:textId="77777777" w:rsidR="004C19A2" w:rsidRPr="004A3EDC" w:rsidRDefault="004C19A2" w:rsidP="00E80FFA">
      <w:pPr>
        <w:pStyle w:val="Prrafodelista"/>
        <w:widowControl/>
        <w:numPr>
          <w:ilvl w:val="1"/>
          <w:numId w:val="27"/>
        </w:numPr>
        <w:autoSpaceDE/>
        <w:autoSpaceDN/>
        <w:ind w:left="1134" w:hanging="567"/>
        <w:contextualSpacing/>
        <w:jc w:val="both"/>
        <w:rPr>
          <w:rFonts w:ascii="Arial Narrow" w:hAnsi="Arial Narrow"/>
          <w:sz w:val="24"/>
          <w:szCs w:val="24"/>
          <w:lang w:val="ca-ES"/>
        </w:rPr>
      </w:pPr>
      <w:r w:rsidRPr="004A3EDC">
        <w:rPr>
          <w:rFonts w:ascii="Arial Narrow" w:hAnsi="Arial Narrow"/>
          <w:sz w:val="24"/>
          <w:szCs w:val="24"/>
          <w:lang w:val="ca-ES"/>
        </w:rPr>
        <w:t>No atendre als desemborsaments fins que es compleixin en la seva totalitat amb la corresponent obligació. A més, l’Ajuntament de Barcelona no se li aplicarà ningun interès com a penalització per retràs en aquesta causa ni se li considerarà com a partícip en mora, i/o</w:t>
      </w:r>
    </w:p>
    <w:p w14:paraId="4AF7DCC1" w14:textId="77777777" w:rsidR="004C19A2" w:rsidRPr="004A3EDC" w:rsidRDefault="004C19A2" w:rsidP="00E80FFA">
      <w:pPr>
        <w:pStyle w:val="Prrafodelista"/>
        <w:widowControl/>
        <w:numPr>
          <w:ilvl w:val="1"/>
          <w:numId w:val="27"/>
        </w:numPr>
        <w:autoSpaceDE/>
        <w:autoSpaceDN/>
        <w:ind w:left="1134" w:hanging="567"/>
        <w:contextualSpacing/>
        <w:jc w:val="both"/>
        <w:rPr>
          <w:rFonts w:ascii="Arial Narrow" w:hAnsi="Arial Narrow"/>
          <w:sz w:val="24"/>
          <w:szCs w:val="24"/>
          <w:lang w:val="ca-ES"/>
        </w:rPr>
      </w:pPr>
      <w:r w:rsidRPr="004A3EDC">
        <w:rPr>
          <w:rFonts w:ascii="Arial Narrow" w:hAnsi="Arial Narrow"/>
          <w:sz w:val="24"/>
          <w:szCs w:val="24"/>
          <w:lang w:val="ca-ES"/>
        </w:rPr>
        <w:t>Requerir a la Sociedad Gestora, quedant obligada a realitzar els seus millors esforços, per que es faciliti a l’Ajuntament de Barcelona la seva sortida de l’ECR a preu de mercat.</w:t>
      </w:r>
    </w:p>
    <w:p w14:paraId="21DCC25D" w14:textId="77777777" w:rsidR="004C19A2" w:rsidRPr="004A3EDC" w:rsidRDefault="004C19A2" w:rsidP="004C19A2">
      <w:pPr>
        <w:pStyle w:val="Prrafodelista"/>
        <w:ind w:left="1560"/>
        <w:jc w:val="both"/>
        <w:rPr>
          <w:rFonts w:ascii="Arial Narrow" w:hAnsi="Arial Narrow"/>
          <w:sz w:val="24"/>
          <w:szCs w:val="24"/>
          <w:lang w:val="ca-ES"/>
        </w:rPr>
      </w:pPr>
    </w:p>
    <w:p w14:paraId="2D1932FE" w14:textId="77777777" w:rsidR="004C19A2" w:rsidRPr="004A3EDC" w:rsidRDefault="004C19A2" w:rsidP="00AB2345">
      <w:pPr>
        <w:jc w:val="both"/>
        <w:rPr>
          <w:rFonts w:ascii="Arial Narrow" w:hAnsi="Arial Narrow"/>
          <w:sz w:val="24"/>
          <w:szCs w:val="24"/>
          <w:lang w:val="ca-ES"/>
        </w:rPr>
      </w:pPr>
      <w:r w:rsidRPr="004A3EDC">
        <w:rPr>
          <w:rFonts w:ascii="Arial Narrow" w:hAnsi="Arial Narrow"/>
          <w:sz w:val="24"/>
          <w:szCs w:val="24"/>
          <w:lang w:val="ca-ES"/>
        </w:rPr>
        <w:t>Les anteriors penalitzacions s’aplicaran sense perjudici del dret de l'Ajuntament de Barcelona a instar quantes accions li assisteixin per a reclamar les oportunes indemnitzacions per danys i perjudicis.</w:t>
      </w:r>
    </w:p>
    <w:p w14:paraId="0F3B9524" w14:textId="77777777" w:rsidR="00E52373" w:rsidRPr="00E52373" w:rsidRDefault="00E52373" w:rsidP="00AB2345">
      <w:pPr>
        <w:widowControl/>
        <w:autoSpaceDE/>
        <w:autoSpaceDN/>
        <w:jc w:val="both"/>
        <w:rPr>
          <w:rFonts w:ascii="Arial Narrow" w:eastAsia="Calibri" w:hAnsi="Arial Narrow"/>
          <w:sz w:val="24"/>
          <w:szCs w:val="24"/>
          <w:lang w:val="ca-ES"/>
        </w:rPr>
      </w:pPr>
    </w:p>
    <w:p w14:paraId="7BD54697" w14:textId="59C01817" w:rsidR="00E52373" w:rsidRPr="00E52373" w:rsidRDefault="00E52373" w:rsidP="00E52373">
      <w:pPr>
        <w:widowControl/>
        <w:autoSpaceDE/>
        <w:autoSpaceDN/>
        <w:jc w:val="both"/>
        <w:rPr>
          <w:rFonts w:ascii="Arial Narrow" w:eastAsia="Calibri" w:hAnsi="Arial Narrow"/>
          <w:sz w:val="24"/>
          <w:szCs w:val="24"/>
          <w:lang w:val="ca-ES"/>
        </w:rPr>
      </w:pPr>
      <w:r w:rsidRPr="00E52373">
        <w:rPr>
          <w:rFonts w:ascii="Arial Narrow" w:eastAsia="Calibri" w:hAnsi="Arial Narrow"/>
          <w:sz w:val="24"/>
          <w:szCs w:val="24"/>
          <w:lang w:val="ca-ES"/>
        </w:rPr>
        <w:t xml:space="preserve">La Societat Gestora garanteix que no proposarà cap modificació de </w:t>
      </w:r>
      <w:r w:rsidR="00AB2345" w:rsidRPr="00AB2345">
        <w:rPr>
          <w:rFonts w:ascii="Arial Narrow" w:eastAsia="Calibri" w:hAnsi="Arial Narrow"/>
          <w:sz w:val="24"/>
          <w:szCs w:val="24"/>
          <w:lang w:val="ca-ES"/>
        </w:rPr>
        <w:t>[</w:t>
      </w:r>
      <w:r w:rsidR="00AB2345" w:rsidRPr="00E52373">
        <w:rPr>
          <w:rFonts w:ascii="Arial Narrow" w:eastAsia="Calibri" w:hAnsi="Arial Narrow"/>
          <w:i/>
          <w:iCs/>
          <w:sz w:val="24"/>
          <w:szCs w:val="24"/>
          <w:lang w:val="ca-ES"/>
        </w:rPr>
        <w:t>l'Acord de Funcionament</w:t>
      </w:r>
      <w:r w:rsidR="00AB2345" w:rsidRPr="00AB2345">
        <w:rPr>
          <w:rFonts w:ascii="Arial Narrow" w:eastAsia="Calibri" w:hAnsi="Arial Narrow"/>
          <w:i/>
          <w:iCs/>
          <w:sz w:val="24"/>
          <w:szCs w:val="24"/>
          <w:lang w:val="ca-ES"/>
        </w:rPr>
        <w:t xml:space="preserve"> o Reglament de Gestió o altr</w:t>
      </w:r>
      <w:r w:rsidR="00AB2345">
        <w:rPr>
          <w:rFonts w:ascii="Arial Narrow" w:eastAsia="Calibri" w:hAnsi="Arial Narrow"/>
          <w:i/>
          <w:iCs/>
          <w:sz w:val="24"/>
          <w:szCs w:val="24"/>
          <w:lang w:val="ca-ES"/>
        </w:rPr>
        <w:t>e</w:t>
      </w:r>
      <w:r w:rsidR="00AB2345" w:rsidRPr="00AB2345">
        <w:rPr>
          <w:rFonts w:ascii="Arial Narrow" w:eastAsia="Calibri" w:hAnsi="Arial Narrow"/>
          <w:i/>
          <w:iCs/>
          <w:sz w:val="24"/>
          <w:szCs w:val="24"/>
          <w:lang w:val="ca-ES"/>
        </w:rPr>
        <w:t xml:space="preserve"> tipus de contracte rellevant en aquest sentit</w:t>
      </w:r>
      <w:r w:rsidR="00AB2345" w:rsidRPr="00AB2345">
        <w:rPr>
          <w:rFonts w:ascii="Arial Narrow" w:eastAsia="Calibri" w:hAnsi="Arial Narrow"/>
          <w:sz w:val="24"/>
          <w:szCs w:val="24"/>
          <w:lang w:val="ca-ES"/>
        </w:rPr>
        <w:t>]</w:t>
      </w:r>
      <w:r w:rsidR="00AB2345">
        <w:rPr>
          <w:rFonts w:ascii="Arial Narrow" w:eastAsia="Calibri" w:hAnsi="Arial Narrow"/>
          <w:sz w:val="24"/>
          <w:szCs w:val="24"/>
          <w:lang w:val="ca-ES"/>
        </w:rPr>
        <w:t xml:space="preserve"> </w:t>
      </w:r>
      <w:r w:rsidRPr="00E52373">
        <w:rPr>
          <w:rFonts w:ascii="Arial Narrow" w:eastAsia="Calibri" w:hAnsi="Arial Narrow"/>
          <w:sz w:val="24"/>
          <w:szCs w:val="24"/>
          <w:lang w:val="ca-ES"/>
        </w:rPr>
        <w:t>que, de manera directa o indirecta, pugui resultar en un incompliment de les disposicions o requisits establerts en la present Carta i en les Bases.</w:t>
      </w:r>
    </w:p>
    <w:p w14:paraId="4001F7C1" w14:textId="77777777" w:rsidR="00E52373" w:rsidRPr="00E52373" w:rsidRDefault="00E52373" w:rsidP="00E52373">
      <w:pPr>
        <w:widowControl/>
        <w:autoSpaceDE/>
        <w:autoSpaceDN/>
        <w:jc w:val="both"/>
        <w:rPr>
          <w:rFonts w:ascii="Arial Narrow" w:eastAsia="Calibri" w:hAnsi="Arial Narrow"/>
          <w:sz w:val="24"/>
          <w:szCs w:val="24"/>
          <w:lang w:val="ca-ES"/>
        </w:rPr>
      </w:pPr>
    </w:p>
    <w:p w14:paraId="268A8C58" w14:textId="12F19125" w:rsidR="00E52373" w:rsidRPr="00E52373" w:rsidRDefault="00E52373" w:rsidP="00E52373">
      <w:pPr>
        <w:widowControl/>
        <w:autoSpaceDE/>
        <w:autoSpaceDN/>
        <w:jc w:val="both"/>
        <w:rPr>
          <w:rFonts w:ascii="Arial Narrow" w:eastAsia="Calibri" w:hAnsi="Arial Narrow"/>
          <w:sz w:val="24"/>
          <w:szCs w:val="24"/>
          <w:lang w:val="ca-ES"/>
        </w:rPr>
      </w:pPr>
      <w:r w:rsidRPr="00E52373">
        <w:rPr>
          <w:rFonts w:ascii="Arial Narrow" w:eastAsia="Calibri" w:hAnsi="Arial Narrow"/>
          <w:sz w:val="24"/>
          <w:szCs w:val="24"/>
          <w:lang w:val="ca-ES"/>
        </w:rPr>
        <w:t xml:space="preserve">El contingut de la present Carta gaudirà de plena validesa i tindrà caràcter vinculant entre la </w:t>
      </w:r>
      <w:r w:rsidR="00520258">
        <w:rPr>
          <w:rFonts w:ascii="Arial Narrow" w:eastAsia="Calibri" w:hAnsi="Arial Narrow"/>
          <w:sz w:val="24"/>
          <w:szCs w:val="24"/>
          <w:lang w:val="ca-ES"/>
        </w:rPr>
        <w:t>E</w:t>
      </w:r>
      <w:r w:rsidRPr="00E52373">
        <w:rPr>
          <w:rFonts w:ascii="Arial Narrow" w:eastAsia="Calibri" w:hAnsi="Arial Narrow"/>
          <w:sz w:val="24"/>
          <w:szCs w:val="24"/>
          <w:lang w:val="ca-ES"/>
        </w:rPr>
        <w:t xml:space="preserve">CR, la Societat Gestora i l'Ajuntament de Barcelona. Així mateix, en cas de qualsevol discrepància que pogués sorgir entre el contingut de la present Carta i </w:t>
      </w:r>
      <w:r w:rsidR="00520258">
        <w:rPr>
          <w:rFonts w:ascii="Arial Narrow" w:eastAsia="Calibri" w:hAnsi="Arial Narrow"/>
          <w:sz w:val="24"/>
          <w:szCs w:val="24"/>
          <w:lang w:val="ca-ES"/>
        </w:rPr>
        <w:t>[</w:t>
      </w:r>
      <w:r w:rsidR="00520258" w:rsidRPr="00E52373">
        <w:rPr>
          <w:rFonts w:ascii="Arial Narrow" w:eastAsia="Calibri" w:hAnsi="Arial Narrow"/>
          <w:i/>
          <w:iCs/>
          <w:sz w:val="24"/>
          <w:szCs w:val="24"/>
          <w:lang w:val="ca-ES"/>
        </w:rPr>
        <w:t>l'Acord de Funcionament</w:t>
      </w:r>
      <w:r w:rsidR="00520258" w:rsidRPr="005D541A">
        <w:rPr>
          <w:rFonts w:ascii="Arial Narrow" w:eastAsia="Calibri" w:hAnsi="Arial Narrow"/>
          <w:i/>
          <w:iCs/>
          <w:sz w:val="24"/>
          <w:szCs w:val="24"/>
          <w:lang w:val="ca-ES"/>
        </w:rPr>
        <w:t xml:space="preserve"> o Reglament de Gestió o altra tipus de contracte rellevant en aquest sentit</w:t>
      </w:r>
      <w:r w:rsidR="00520258">
        <w:rPr>
          <w:rFonts w:ascii="Arial Narrow" w:eastAsia="Calibri" w:hAnsi="Arial Narrow"/>
          <w:sz w:val="24"/>
          <w:szCs w:val="24"/>
          <w:lang w:val="ca-ES"/>
        </w:rPr>
        <w:t>]</w:t>
      </w:r>
      <w:r w:rsidRPr="00E52373">
        <w:rPr>
          <w:rFonts w:ascii="Arial Narrow" w:eastAsia="Calibri" w:hAnsi="Arial Narrow"/>
          <w:sz w:val="24"/>
          <w:szCs w:val="24"/>
          <w:lang w:val="ca-ES"/>
        </w:rPr>
        <w:t>, el contingut de la present Carta prevaldrà.</w:t>
      </w:r>
    </w:p>
    <w:p w14:paraId="2C36CEA8" w14:textId="77777777" w:rsidR="00E52373" w:rsidRPr="00E52373" w:rsidRDefault="00E52373" w:rsidP="00E52373">
      <w:pPr>
        <w:widowControl/>
        <w:autoSpaceDE/>
        <w:autoSpaceDN/>
        <w:rPr>
          <w:rFonts w:ascii="Arial Narrow" w:eastAsia="Calibri" w:hAnsi="Arial Narrow"/>
          <w:sz w:val="24"/>
          <w:szCs w:val="24"/>
          <w:lang w:val="ca-ES"/>
        </w:rPr>
      </w:pPr>
    </w:p>
    <w:p w14:paraId="4DA2CFD5" w14:textId="77777777" w:rsidR="00E52373" w:rsidRPr="00E52373" w:rsidRDefault="00E52373" w:rsidP="00E52373">
      <w:pPr>
        <w:widowControl/>
        <w:autoSpaceDE/>
        <w:autoSpaceDN/>
        <w:adjustRightInd w:val="0"/>
        <w:jc w:val="both"/>
        <w:rPr>
          <w:rFonts w:ascii="Arial Narrow" w:hAnsi="Arial Narrow"/>
          <w:sz w:val="24"/>
          <w:szCs w:val="24"/>
          <w:lang w:val="ca-ES" w:eastAsia="es-ES"/>
        </w:rPr>
      </w:pPr>
      <w:r w:rsidRPr="00E52373">
        <w:rPr>
          <w:rFonts w:ascii="Arial Narrow" w:hAnsi="Arial Narrow"/>
          <w:sz w:val="24"/>
          <w:szCs w:val="24"/>
          <w:lang w:val="ca-ES" w:eastAsia="es-ES"/>
        </w:rPr>
        <w:t>En prova de conformitat, les parts signen la present Carta per duplicat en el lloc i en la data a dalt indicats:</w:t>
      </w:r>
    </w:p>
    <w:p w14:paraId="7A0BFF2F" w14:textId="77777777" w:rsidR="00E52373" w:rsidRPr="00E52373" w:rsidRDefault="00E52373" w:rsidP="00E52373">
      <w:pPr>
        <w:widowControl/>
        <w:autoSpaceDE/>
        <w:autoSpaceDN/>
        <w:rPr>
          <w:rFonts w:ascii="Arial Narrow" w:eastAsia="Calibri" w:hAnsi="Arial Narrow"/>
          <w:sz w:val="24"/>
          <w:szCs w:val="24"/>
          <w:lang w:val="ca-ES" w:eastAsia="es-ES"/>
        </w:rPr>
      </w:pPr>
    </w:p>
    <w:tbl>
      <w:tblPr>
        <w:tblStyle w:val="Tablaconcuadrcula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281"/>
      </w:tblGrid>
      <w:tr w:rsidR="00E52373" w:rsidRPr="00E52373" w14:paraId="6D43D151" w14:textId="77777777" w:rsidTr="00E52373">
        <w:tc>
          <w:tcPr>
            <w:tcW w:w="5382" w:type="dxa"/>
          </w:tcPr>
          <w:p w14:paraId="58D840BF" w14:textId="3DD85C56" w:rsidR="00E52373" w:rsidRPr="00E52373" w:rsidRDefault="00520258" w:rsidP="00E52373">
            <w:pPr>
              <w:ind w:left="-284" w:firstLine="284"/>
              <w:jc w:val="center"/>
              <w:rPr>
                <w:rFonts w:ascii="Arial Narrow" w:eastAsia="Calibri" w:hAnsi="Arial Narrow"/>
                <w:sz w:val="24"/>
                <w:szCs w:val="24"/>
                <w:lang w:val="en-IE"/>
              </w:rPr>
            </w:pPr>
            <w:r>
              <w:rPr>
                <w:rFonts w:ascii="Arial Narrow" w:eastAsia="Calibri" w:hAnsi="Arial Narrow"/>
                <w:b/>
                <w:sz w:val="24"/>
                <w:szCs w:val="24"/>
                <w:lang w:val="en-IE"/>
              </w:rPr>
              <w:t>ECR</w:t>
            </w:r>
          </w:p>
          <w:p w14:paraId="7B38D76B" w14:textId="77777777" w:rsidR="00E52373" w:rsidRPr="00E52373" w:rsidRDefault="00E52373" w:rsidP="00E52373">
            <w:pPr>
              <w:ind w:left="-284" w:firstLine="284"/>
              <w:jc w:val="center"/>
              <w:rPr>
                <w:rFonts w:ascii="Arial Narrow" w:eastAsia="Calibri" w:hAnsi="Arial Narrow"/>
                <w:sz w:val="24"/>
                <w:szCs w:val="24"/>
                <w:lang w:val="en-IE"/>
              </w:rPr>
            </w:pPr>
          </w:p>
          <w:p w14:paraId="4EAD23A0" w14:textId="77777777" w:rsidR="00E52373" w:rsidRPr="00E52373" w:rsidRDefault="00E52373" w:rsidP="00E52373">
            <w:pPr>
              <w:ind w:left="-284" w:firstLine="284"/>
              <w:jc w:val="center"/>
              <w:rPr>
                <w:rFonts w:ascii="Arial Narrow" w:eastAsia="Calibri" w:hAnsi="Arial Narrow"/>
                <w:sz w:val="24"/>
                <w:szCs w:val="24"/>
                <w:lang w:val="en-IE"/>
              </w:rPr>
            </w:pPr>
          </w:p>
          <w:p w14:paraId="633C7F6C" w14:textId="77777777" w:rsidR="00E52373" w:rsidRPr="00E52373" w:rsidRDefault="00E52373" w:rsidP="00E52373">
            <w:pPr>
              <w:ind w:left="-284" w:firstLine="284"/>
              <w:jc w:val="center"/>
              <w:rPr>
                <w:rFonts w:ascii="Arial Narrow" w:eastAsia="Calibri" w:hAnsi="Arial Narrow"/>
                <w:sz w:val="24"/>
                <w:szCs w:val="24"/>
                <w:lang w:val="en-IE"/>
              </w:rPr>
            </w:pPr>
          </w:p>
          <w:p w14:paraId="22F14B52" w14:textId="77777777" w:rsidR="00E52373" w:rsidRPr="00E52373" w:rsidRDefault="00E52373" w:rsidP="00E52373">
            <w:pPr>
              <w:ind w:left="-284" w:firstLine="284"/>
              <w:jc w:val="center"/>
              <w:rPr>
                <w:rFonts w:ascii="Arial Narrow" w:eastAsia="Calibri" w:hAnsi="Arial Narrow"/>
                <w:sz w:val="24"/>
                <w:szCs w:val="24"/>
                <w:lang w:val="en-IE"/>
              </w:rPr>
            </w:pPr>
          </w:p>
          <w:p w14:paraId="1DE350A6" w14:textId="77777777" w:rsidR="00E52373" w:rsidRPr="00E52373" w:rsidRDefault="00E52373" w:rsidP="00E52373">
            <w:pPr>
              <w:ind w:left="-284" w:firstLine="284"/>
              <w:jc w:val="center"/>
              <w:rPr>
                <w:rFonts w:ascii="Arial Narrow" w:eastAsia="Calibri" w:hAnsi="Arial Narrow"/>
                <w:sz w:val="24"/>
                <w:szCs w:val="24"/>
                <w:lang w:val="en-IE"/>
              </w:rPr>
            </w:pPr>
          </w:p>
          <w:p w14:paraId="3499AB33" w14:textId="77777777" w:rsidR="00E52373" w:rsidRPr="00E52373" w:rsidRDefault="00E52373" w:rsidP="00E52373">
            <w:pPr>
              <w:ind w:left="-284" w:firstLine="284"/>
              <w:jc w:val="center"/>
              <w:rPr>
                <w:rFonts w:ascii="Arial Narrow" w:eastAsia="Calibri" w:hAnsi="Arial Narrow"/>
                <w:sz w:val="24"/>
                <w:szCs w:val="24"/>
                <w:lang w:val="en-IE"/>
              </w:rPr>
            </w:pPr>
          </w:p>
          <w:p w14:paraId="06499487" w14:textId="77777777" w:rsidR="00E52373" w:rsidRPr="00E52373" w:rsidRDefault="00E52373" w:rsidP="00E52373">
            <w:pPr>
              <w:tabs>
                <w:tab w:val="right" w:leader="underscore" w:pos="8640"/>
              </w:tabs>
              <w:ind w:left="-284" w:firstLine="284"/>
              <w:jc w:val="center"/>
              <w:rPr>
                <w:rFonts w:ascii="Arial Narrow" w:eastAsia="Calibri" w:hAnsi="Arial Narrow"/>
                <w:sz w:val="24"/>
                <w:szCs w:val="24"/>
              </w:rPr>
            </w:pPr>
            <w:r w:rsidRPr="00E52373">
              <w:rPr>
                <w:rFonts w:ascii="Arial Narrow" w:eastAsia="Calibri" w:hAnsi="Arial Narrow"/>
                <w:sz w:val="24"/>
                <w:szCs w:val="24"/>
              </w:rPr>
              <w:lastRenderedPageBreak/>
              <w:t>___________________________</w:t>
            </w:r>
          </w:p>
          <w:p w14:paraId="4FD3C015" w14:textId="67674004" w:rsidR="00E52373" w:rsidRPr="00E52373" w:rsidRDefault="00520258" w:rsidP="00E52373">
            <w:pPr>
              <w:ind w:left="-284" w:firstLine="284"/>
              <w:jc w:val="center"/>
              <w:rPr>
                <w:rFonts w:ascii="Arial Narrow" w:eastAsia="Calibri" w:hAnsi="Arial Narrow"/>
                <w:b/>
                <w:bCs/>
                <w:sz w:val="24"/>
                <w:szCs w:val="24"/>
              </w:rPr>
            </w:pPr>
            <w:r>
              <w:rPr>
                <w:rFonts w:ascii="Arial Narrow" w:eastAsia="Calibri" w:hAnsi="Arial Narrow"/>
                <w:b/>
                <w:bCs/>
                <w:sz w:val="24"/>
                <w:szCs w:val="24"/>
              </w:rPr>
              <w:t>[…]</w:t>
            </w:r>
          </w:p>
          <w:p w14:paraId="0FDBC683" w14:textId="77777777" w:rsidR="00E52373" w:rsidRPr="00E52373" w:rsidRDefault="00E52373" w:rsidP="00520258">
            <w:pPr>
              <w:ind w:left="-284" w:firstLine="284"/>
              <w:jc w:val="center"/>
              <w:rPr>
                <w:rFonts w:ascii="Arial Narrow" w:eastAsia="Calibri" w:hAnsi="Arial Narrow"/>
                <w:sz w:val="24"/>
                <w:szCs w:val="24"/>
                <w:lang w:val="ca-ES" w:eastAsia="es-ES"/>
              </w:rPr>
            </w:pPr>
          </w:p>
        </w:tc>
        <w:tc>
          <w:tcPr>
            <w:tcW w:w="3112" w:type="dxa"/>
          </w:tcPr>
          <w:p w14:paraId="7D5B54E5" w14:textId="77777777" w:rsidR="00E52373" w:rsidRPr="00E52373" w:rsidRDefault="00E52373" w:rsidP="00E52373">
            <w:pPr>
              <w:jc w:val="center"/>
              <w:rPr>
                <w:rFonts w:ascii="Arial Narrow" w:eastAsia="Calibri" w:hAnsi="Arial Narrow"/>
                <w:b/>
                <w:sz w:val="24"/>
                <w:szCs w:val="24"/>
                <w:lang w:val="it-IT"/>
              </w:rPr>
            </w:pPr>
            <w:r w:rsidRPr="00E52373">
              <w:rPr>
                <w:rFonts w:ascii="Arial Narrow" w:eastAsia="Calibri" w:hAnsi="Arial Narrow"/>
                <w:b/>
                <w:sz w:val="24"/>
                <w:szCs w:val="24"/>
                <w:lang w:val="it-IT"/>
              </w:rPr>
              <w:lastRenderedPageBreak/>
              <w:t>La Societat Gestora</w:t>
            </w:r>
          </w:p>
          <w:p w14:paraId="07253434" w14:textId="77777777" w:rsidR="00E52373" w:rsidRPr="00E52373" w:rsidRDefault="00E52373" w:rsidP="00E52373">
            <w:pPr>
              <w:ind w:left="-284" w:firstLine="284"/>
              <w:jc w:val="center"/>
              <w:rPr>
                <w:rFonts w:ascii="Arial Narrow" w:eastAsia="Calibri" w:hAnsi="Arial Narrow"/>
                <w:sz w:val="24"/>
                <w:szCs w:val="24"/>
                <w:lang w:val="it-IT"/>
              </w:rPr>
            </w:pPr>
          </w:p>
          <w:p w14:paraId="39506331" w14:textId="77777777" w:rsidR="00E52373" w:rsidRPr="00E52373" w:rsidRDefault="00E52373" w:rsidP="00E52373">
            <w:pPr>
              <w:ind w:left="-284" w:firstLine="284"/>
              <w:jc w:val="center"/>
              <w:rPr>
                <w:rFonts w:ascii="Arial Narrow" w:eastAsia="Calibri" w:hAnsi="Arial Narrow"/>
                <w:sz w:val="24"/>
                <w:szCs w:val="24"/>
                <w:lang w:val="it-IT"/>
              </w:rPr>
            </w:pPr>
          </w:p>
          <w:p w14:paraId="5BFA2065" w14:textId="77777777" w:rsidR="00E52373" w:rsidRPr="00E52373" w:rsidRDefault="00E52373" w:rsidP="00E52373">
            <w:pPr>
              <w:ind w:left="-284" w:firstLine="284"/>
              <w:jc w:val="center"/>
              <w:rPr>
                <w:rFonts w:ascii="Arial Narrow" w:eastAsia="Calibri" w:hAnsi="Arial Narrow"/>
                <w:sz w:val="24"/>
                <w:szCs w:val="24"/>
                <w:lang w:val="it-IT"/>
              </w:rPr>
            </w:pPr>
          </w:p>
          <w:p w14:paraId="25B9BB7A" w14:textId="77777777" w:rsidR="00E52373" w:rsidRPr="00E52373" w:rsidRDefault="00E52373" w:rsidP="00E52373">
            <w:pPr>
              <w:ind w:left="-284" w:firstLine="284"/>
              <w:jc w:val="center"/>
              <w:rPr>
                <w:rFonts w:ascii="Arial Narrow" w:eastAsia="Calibri" w:hAnsi="Arial Narrow"/>
                <w:sz w:val="24"/>
                <w:szCs w:val="24"/>
                <w:lang w:val="it-IT"/>
              </w:rPr>
            </w:pPr>
          </w:p>
          <w:p w14:paraId="615A09AA" w14:textId="2EB9C1E1" w:rsidR="00E52373" w:rsidRDefault="00E52373" w:rsidP="00E52373">
            <w:pPr>
              <w:ind w:left="-284" w:firstLine="284"/>
              <w:jc w:val="center"/>
              <w:rPr>
                <w:rFonts w:ascii="Arial Narrow" w:eastAsia="Calibri" w:hAnsi="Arial Narrow"/>
                <w:sz w:val="24"/>
                <w:szCs w:val="24"/>
                <w:lang w:val="it-IT"/>
              </w:rPr>
            </w:pPr>
          </w:p>
          <w:p w14:paraId="274F8F8F" w14:textId="77777777" w:rsidR="00520258" w:rsidRPr="00E52373" w:rsidRDefault="00520258" w:rsidP="00E52373">
            <w:pPr>
              <w:ind w:left="-284" w:firstLine="284"/>
              <w:jc w:val="center"/>
              <w:rPr>
                <w:rFonts w:ascii="Arial Narrow" w:eastAsia="Calibri" w:hAnsi="Arial Narrow"/>
                <w:sz w:val="24"/>
                <w:szCs w:val="24"/>
                <w:lang w:val="it-IT"/>
              </w:rPr>
            </w:pPr>
          </w:p>
          <w:p w14:paraId="5631B07F" w14:textId="77777777" w:rsidR="00E52373" w:rsidRPr="00E52373" w:rsidRDefault="00E52373" w:rsidP="00E52373">
            <w:pPr>
              <w:tabs>
                <w:tab w:val="left" w:pos="1457"/>
                <w:tab w:val="right" w:leader="underscore" w:pos="8640"/>
              </w:tabs>
              <w:ind w:left="-284" w:firstLine="284"/>
              <w:jc w:val="center"/>
              <w:rPr>
                <w:rFonts w:ascii="Arial Narrow" w:eastAsia="Calibri" w:hAnsi="Arial Narrow"/>
                <w:sz w:val="24"/>
                <w:szCs w:val="24"/>
              </w:rPr>
            </w:pPr>
            <w:r w:rsidRPr="00E52373">
              <w:rPr>
                <w:rFonts w:ascii="Arial Narrow" w:eastAsia="Calibri" w:hAnsi="Arial Narrow"/>
                <w:sz w:val="24"/>
                <w:szCs w:val="24"/>
              </w:rPr>
              <w:lastRenderedPageBreak/>
              <w:t>____________________________</w:t>
            </w:r>
          </w:p>
          <w:p w14:paraId="4B4CEE00" w14:textId="51F06C29" w:rsidR="00E52373" w:rsidRPr="00E52373" w:rsidRDefault="00520258" w:rsidP="00E52373">
            <w:pPr>
              <w:ind w:left="-284" w:firstLine="284"/>
              <w:jc w:val="center"/>
              <w:rPr>
                <w:rFonts w:ascii="Arial Narrow" w:eastAsia="Calibri" w:hAnsi="Arial Narrow"/>
                <w:b/>
                <w:bCs/>
                <w:sz w:val="24"/>
                <w:szCs w:val="24"/>
              </w:rPr>
            </w:pPr>
            <w:r>
              <w:rPr>
                <w:rFonts w:ascii="Arial Narrow" w:eastAsia="Calibri" w:hAnsi="Arial Narrow"/>
                <w:b/>
                <w:bCs/>
                <w:sz w:val="24"/>
                <w:szCs w:val="24"/>
              </w:rPr>
              <w:t>[…]</w:t>
            </w:r>
          </w:p>
          <w:p w14:paraId="528FAF45" w14:textId="77777777" w:rsidR="00E52373" w:rsidRPr="00E52373" w:rsidRDefault="00E52373" w:rsidP="00520258">
            <w:pPr>
              <w:ind w:left="-284" w:firstLine="284"/>
              <w:jc w:val="center"/>
              <w:rPr>
                <w:rFonts w:ascii="Arial Narrow" w:eastAsia="Calibri" w:hAnsi="Arial Narrow"/>
                <w:sz w:val="24"/>
                <w:szCs w:val="24"/>
                <w:lang w:eastAsia="es-ES"/>
              </w:rPr>
            </w:pPr>
          </w:p>
        </w:tc>
      </w:tr>
    </w:tbl>
    <w:p w14:paraId="5DC1F5CD" w14:textId="77777777" w:rsidR="00E52373" w:rsidRPr="00E52373" w:rsidRDefault="00E52373" w:rsidP="00E52373">
      <w:pPr>
        <w:widowControl/>
        <w:autoSpaceDE/>
        <w:autoSpaceDN/>
        <w:jc w:val="center"/>
        <w:rPr>
          <w:rFonts w:ascii="Arial Narrow" w:eastAsia="Calibri" w:hAnsi="Arial Narrow"/>
          <w:sz w:val="24"/>
          <w:szCs w:val="24"/>
          <w:lang w:val="ca-ES"/>
        </w:rPr>
      </w:pPr>
    </w:p>
    <w:p w14:paraId="74FFB088" w14:textId="77777777" w:rsidR="00E52373" w:rsidRPr="00E52373" w:rsidRDefault="00E52373" w:rsidP="00E52373">
      <w:pPr>
        <w:widowControl/>
        <w:autoSpaceDE/>
        <w:autoSpaceDN/>
        <w:jc w:val="center"/>
        <w:rPr>
          <w:rFonts w:ascii="Arial Narrow" w:eastAsia="Calibri" w:hAnsi="Arial Narrow"/>
          <w:sz w:val="24"/>
          <w:szCs w:val="24"/>
          <w:lang w:val="ca-ES"/>
        </w:rPr>
      </w:pPr>
    </w:p>
    <w:p w14:paraId="1024434D" w14:textId="77777777" w:rsidR="00E52373" w:rsidRPr="00E52373" w:rsidRDefault="00E52373" w:rsidP="00E52373">
      <w:pPr>
        <w:widowControl/>
        <w:autoSpaceDE/>
        <w:autoSpaceDN/>
        <w:jc w:val="center"/>
        <w:rPr>
          <w:rFonts w:ascii="Arial Narrow" w:eastAsia="Calibri" w:hAnsi="Arial Narrow"/>
          <w:b/>
          <w:sz w:val="24"/>
          <w:szCs w:val="24"/>
          <w:lang w:val="ca-ES"/>
        </w:rPr>
      </w:pPr>
      <w:r w:rsidRPr="00E52373">
        <w:rPr>
          <w:rFonts w:ascii="Arial Narrow" w:eastAsia="Calibri" w:hAnsi="Arial Narrow"/>
          <w:b/>
          <w:sz w:val="24"/>
          <w:szCs w:val="24"/>
          <w:lang w:val="ca-ES"/>
        </w:rPr>
        <w:t>L’Ajuntament de Barcelona</w:t>
      </w:r>
    </w:p>
    <w:p w14:paraId="5A36980B" w14:textId="77777777" w:rsidR="00E52373" w:rsidRPr="00E52373" w:rsidRDefault="00E52373" w:rsidP="00E52373">
      <w:pPr>
        <w:widowControl/>
        <w:autoSpaceDE/>
        <w:autoSpaceDN/>
        <w:jc w:val="center"/>
        <w:rPr>
          <w:rFonts w:ascii="Arial Narrow" w:eastAsia="Calibri" w:hAnsi="Arial Narrow"/>
          <w:sz w:val="24"/>
          <w:szCs w:val="24"/>
          <w:lang w:val="ca-ES" w:eastAsia="es-ES"/>
        </w:rPr>
      </w:pPr>
    </w:p>
    <w:p w14:paraId="7B73CB3D" w14:textId="77777777" w:rsidR="00E52373" w:rsidRPr="00E52373" w:rsidRDefault="00E52373" w:rsidP="00E52373">
      <w:pPr>
        <w:widowControl/>
        <w:autoSpaceDE/>
        <w:autoSpaceDN/>
        <w:jc w:val="center"/>
        <w:rPr>
          <w:rFonts w:ascii="Arial Narrow" w:eastAsia="Calibri" w:hAnsi="Arial Narrow"/>
          <w:sz w:val="24"/>
          <w:szCs w:val="24"/>
          <w:lang w:val="ca-ES" w:eastAsia="es-ES"/>
        </w:rPr>
      </w:pPr>
    </w:p>
    <w:p w14:paraId="2448DCEC" w14:textId="77777777" w:rsidR="00E52373" w:rsidRPr="00E52373" w:rsidRDefault="00E52373" w:rsidP="00E52373">
      <w:pPr>
        <w:widowControl/>
        <w:autoSpaceDE/>
        <w:autoSpaceDN/>
        <w:jc w:val="center"/>
        <w:rPr>
          <w:rFonts w:ascii="Arial Narrow" w:eastAsia="Calibri" w:hAnsi="Arial Narrow"/>
          <w:sz w:val="24"/>
          <w:szCs w:val="24"/>
          <w:lang w:val="ca-ES" w:eastAsia="es-ES"/>
        </w:rPr>
      </w:pPr>
    </w:p>
    <w:p w14:paraId="1A5003A8" w14:textId="77777777" w:rsidR="00E52373" w:rsidRPr="00E52373" w:rsidRDefault="00E52373" w:rsidP="00E52373">
      <w:pPr>
        <w:widowControl/>
        <w:autoSpaceDE/>
        <w:autoSpaceDN/>
        <w:jc w:val="center"/>
        <w:rPr>
          <w:rFonts w:ascii="Arial Narrow" w:eastAsia="Calibri" w:hAnsi="Arial Narrow"/>
          <w:sz w:val="24"/>
          <w:szCs w:val="24"/>
          <w:lang w:val="ca-ES" w:eastAsia="es-ES"/>
        </w:rPr>
      </w:pPr>
    </w:p>
    <w:p w14:paraId="0AA9072C" w14:textId="77777777" w:rsidR="00E52373" w:rsidRPr="00E52373" w:rsidRDefault="00E52373" w:rsidP="00E52373">
      <w:pPr>
        <w:widowControl/>
        <w:autoSpaceDE/>
        <w:autoSpaceDN/>
        <w:jc w:val="center"/>
        <w:rPr>
          <w:rFonts w:ascii="Arial Narrow" w:eastAsia="Calibri" w:hAnsi="Arial Narrow"/>
          <w:sz w:val="24"/>
          <w:szCs w:val="24"/>
          <w:lang w:val="ca-ES" w:eastAsia="es-ES"/>
        </w:rPr>
      </w:pPr>
      <w:r w:rsidRPr="00E52373">
        <w:rPr>
          <w:rFonts w:ascii="Arial Narrow" w:eastAsia="Calibri" w:hAnsi="Arial Narrow"/>
          <w:sz w:val="24"/>
          <w:szCs w:val="24"/>
          <w:lang w:val="ca-ES" w:eastAsia="es-ES"/>
        </w:rPr>
        <w:t>_______________________</w:t>
      </w:r>
    </w:p>
    <w:p w14:paraId="2D23DB80" w14:textId="6B59D785" w:rsidR="0081143C" w:rsidRPr="00520258" w:rsidRDefault="00520258" w:rsidP="00086C3C">
      <w:pPr>
        <w:pStyle w:val="Textoindependiente"/>
        <w:ind w:left="3600" w:firstLine="720"/>
        <w:jc w:val="both"/>
        <w:rPr>
          <w:rFonts w:ascii="Arial Narrow" w:hAnsi="Arial Narrow"/>
          <w:b/>
          <w:bCs/>
          <w:i/>
          <w:iCs/>
          <w:sz w:val="24"/>
          <w:szCs w:val="24"/>
          <w:lang w:val="es-ES"/>
        </w:rPr>
      </w:pPr>
      <w:r>
        <w:rPr>
          <w:rFonts w:ascii="Arial Narrow" w:hAnsi="Arial Narrow"/>
          <w:b/>
          <w:bCs/>
          <w:i/>
          <w:iCs/>
          <w:sz w:val="24"/>
          <w:szCs w:val="24"/>
          <w:lang w:val="es-ES"/>
        </w:rPr>
        <w:t>[….]</w:t>
      </w:r>
    </w:p>
    <w:sectPr w:rsidR="0081143C" w:rsidRPr="00520258">
      <w:headerReference w:type="default" r:id="rId8"/>
      <w:footerReference w:type="default" r:id="rId9"/>
      <w:pgSz w:w="11910" w:h="16840"/>
      <w:pgMar w:top="0" w:right="1420" w:bottom="2240" w:left="580" w:header="0" w:footer="20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A0CC2" w14:textId="77777777" w:rsidR="00C33BD3" w:rsidRDefault="00C33BD3">
      <w:r>
        <w:separator/>
      </w:r>
    </w:p>
  </w:endnote>
  <w:endnote w:type="continuationSeparator" w:id="0">
    <w:p w14:paraId="573D1904" w14:textId="77777777" w:rsidR="00C33BD3" w:rsidRDefault="00C33BD3">
      <w:r>
        <w:continuationSeparator/>
      </w:r>
    </w:p>
  </w:endnote>
  <w:endnote w:type="continuationNotice" w:id="1">
    <w:p w14:paraId="2F9455C1" w14:textId="77777777" w:rsidR="00C33BD3" w:rsidRDefault="00C33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CC96" w14:textId="65F4C4E3" w:rsidR="00097662" w:rsidRDefault="00D40010">
    <w:pPr>
      <w:pStyle w:val="Textoindependiente"/>
      <w:spacing w:line="14" w:lineRule="auto"/>
      <w:rPr>
        <w:sz w:val="20"/>
      </w:rPr>
    </w:pPr>
    <w:r>
      <w:rPr>
        <w:noProof/>
      </w:rPr>
      <mc:AlternateContent>
        <mc:Choice Requires="wps">
          <w:drawing>
            <wp:anchor distT="0" distB="0" distL="114300" distR="114300" simplePos="0" relativeHeight="251657216" behindDoc="1" locked="0" layoutInCell="1" allowOverlap="1" wp14:anchorId="056FCC97" wp14:editId="5B5A8FB8">
              <wp:simplePos x="0" y="0"/>
              <wp:positionH relativeFrom="page">
                <wp:posOffset>3656965</wp:posOffset>
              </wp:positionH>
              <wp:positionV relativeFrom="page">
                <wp:posOffset>9251950</wp:posOffset>
              </wp:positionV>
              <wp:extent cx="225425" cy="15875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FCD13" w14:textId="77777777" w:rsidR="00097662" w:rsidRDefault="00C700D6">
                          <w:pPr>
                            <w:spacing w:line="234" w:lineRule="exact"/>
                            <w:ind w:left="6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10</w:t>
                          </w:r>
                          <w:r>
                            <w:rPr>
                              <w:rFonts w:ascii="Calibri"/>
                              <w:spacing w:val="-5"/>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FCC97" id="_x0000_t202" coordsize="21600,21600" o:spt="202" path="m,l,21600r21600,l21600,xe">
              <v:stroke joinstyle="miter"/>
              <v:path gradientshapeok="t" o:connecttype="rect"/>
            </v:shapetype>
            <v:shape id="docshape1" o:spid="_x0000_s1026" type="#_x0000_t202" style="position:absolute;margin-left:287.95pt;margin-top:728.5pt;width:17.75pt;height: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" filled="f" stroked="f">
              <v:textbox inset="0,0,0,0">
                <w:txbxContent>
                  <w:p w14:paraId="056FCD13" w14:textId="77777777" w:rsidR="00097662" w:rsidRDefault="00C700D6">
                    <w:pPr>
                      <w:spacing w:line="234" w:lineRule="exact"/>
                      <w:ind w:left="6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10</w:t>
                    </w:r>
                    <w:r>
                      <w:rPr>
                        <w:rFonts w:ascii="Calibri"/>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918CB" w14:textId="77777777" w:rsidR="00C33BD3" w:rsidRDefault="00C33BD3">
      <w:r>
        <w:separator/>
      </w:r>
    </w:p>
  </w:footnote>
  <w:footnote w:type="continuationSeparator" w:id="0">
    <w:p w14:paraId="38042173" w14:textId="77777777" w:rsidR="00C33BD3" w:rsidRDefault="00C33BD3">
      <w:r>
        <w:continuationSeparator/>
      </w:r>
    </w:p>
  </w:footnote>
  <w:footnote w:type="continuationNotice" w:id="1">
    <w:p w14:paraId="13E79C45" w14:textId="77777777" w:rsidR="00C33BD3" w:rsidRDefault="00C33B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9BAE" w14:textId="6AD04C87" w:rsidR="00F7149E" w:rsidRDefault="00F7149E">
    <w:pPr>
      <w:pStyle w:val="Encabezado"/>
    </w:pPr>
  </w:p>
  <w:p w14:paraId="3E20AA33" w14:textId="77777777" w:rsidR="00783786" w:rsidRPr="00CB05DB" w:rsidRDefault="00783786" w:rsidP="00783786">
    <w:pPr>
      <w:pStyle w:val="Encabezado"/>
      <w:rPr>
        <w:sz w:val="20"/>
        <w:szCs w:val="20"/>
      </w:rPr>
    </w:pPr>
  </w:p>
  <w:p w14:paraId="31C83A19" w14:textId="7BB65AF5" w:rsidR="00783786" w:rsidRDefault="00783786">
    <w:pPr>
      <w:pStyle w:val="Encabezado"/>
    </w:pPr>
    <w:r>
      <w:rPr>
        <w:noProof/>
        <w:lang w:val="ca-ES" w:eastAsia="ca-ES"/>
      </w:rPr>
      <w:drawing>
        <wp:anchor distT="0" distB="0" distL="114300" distR="114300" simplePos="0" relativeHeight="251659264" behindDoc="1" locked="0" layoutInCell="1" allowOverlap="1" wp14:anchorId="1DCC6D8E" wp14:editId="4693A080">
          <wp:simplePos x="0" y="0"/>
          <wp:positionH relativeFrom="column">
            <wp:posOffset>0</wp:posOffset>
          </wp:positionH>
          <wp:positionV relativeFrom="paragraph">
            <wp:posOffset>-635</wp:posOffset>
          </wp:positionV>
          <wp:extent cx="6962140" cy="334010"/>
          <wp:effectExtent l="19050" t="0" r="0" b="0"/>
          <wp:wrapNone/>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962140" cy="334010"/>
                  </a:xfrm>
                  <a:prstGeom prst="rect">
                    <a:avLst/>
                  </a:prstGeom>
                  <a:noFill/>
                  <a:ln w="9525">
                    <a:noFill/>
                    <a:miter lim="800000"/>
                    <a:headEnd/>
                    <a:tailEnd/>
                  </a:ln>
                </pic:spPr>
              </pic:pic>
            </a:graphicData>
          </a:graphic>
        </wp:anchor>
      </w:drawing>
    </w:r>
  </w:p>
  <w:p w14:paraId="41DB41BB" w14:textId="13757AFA" w:rsidR="00F7149E" w:rsidRDefault="00F7149E">
    <w:pPr>
      <w:pStyle w:val="Encabezado"/>
    </w:pPr>
  </w:p>
  <w:p w14:paraId="1CFB8CB5" w14:textId="77777777" w:rsidR="00F7149E" w:rsidRDefault="00F714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5CA"/>
    <w:multiLevelType w:val="hybridMultilevel"/>
    <w:tmpl w:val="740A009E"/>
    <w:lvl w:ilvl="0" w:tplc="C0E6BEA0">
      <w:numFmt w:val="bullet"/>
      <w:lvlText w:val="-"/>
      <w:lvlJc w:val="left"/>
      <w:pPr>
        <w:ind w:left="720" w:hanging="360"/>
      </w:pPr>
      <w:rPr>
        <w:rFonts w:ascii="Arial" w:eastAsiaTheme="minorEastAsia"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02F80881"/>
    <w:multiLevelType w:val="hybridMultilevel"/>
    <w:tmpl w:val="A5C27970"/>
    <w:lvl w:ilvl="0" w:tplc="2A80D1A6">
      <w:start w:val="1"/>
      <w:numFmt w:val="lowerRoman"/>
      <w:lvlText w:val="%1."/>
      <w:lvlJc w:val="left"/>
      <w:pPr>
        <w:ind w:left="1586" w:hanging="427"/>
        <w:jc w:val="right"/>
      </w:pPr>
      <w:rPr>
        <w:rFonts w:ascii="Arial Narrow" w:eastAsia="Arial" w:hAnsi="Arial Narrow" w:cs="Arial" w:hint="default"/>
        <w:b w:val="0"/>
        <w:bCs w:val="0"/>
        <w:i w:val="0"/>
        <w:iCs w:val="0"/>
        <w:w w:val="100"/>
        <w:sz w:val="24"/>
        <w:szCs w:val="24"/>
      </w:rPr>
    </w:lvl>
    <w:lvl w:ilvl="1" w:tplc="8EB41344">
      <w:numFmt w:val="bullet"/>
      <w:lvlText w:val="•"/>
      <w:lvlJc w:val="left"/>
      <w:pPr>
        <w:ind w:left="2412" w:hanging="427"/>
      </w:pPr>
      <w:rPr>
        <w:rFonts w:hint="default"/>
      </w:rPr>
    </w:lvl>
    <w:lvl w:ilvl="2" w:tplc="65FE16DA">
      <w:numFmt w:val="bullet"/>
      <w:lvlText w:val="•"/>
      <w:lvlJc w:val="left"/>
      <w:pPr>
        <w:ind w:left="3245" w:hanging="427"/>
      </w:pPr>
      <w:rPr>
        <w:rFonts w:hint="default"/>
      </w:rPr>
    </w:lvl>
    <w:lvl w:ilvl="3" w:tplc="29F60D6C">
      <w:numFmt w:val="bullet"/>
      <w:lvlText w:val="•"/>
      <w:lvlJc w:val="left"/>
      <w:pPr>
        <w:ind w:left="4077" w:hanging="427"/>
      </w:pPr>
      <w:rPr>
        <w:rFonts w:hint="default"/>
      </w:rPr>
    </w:lvl>
    <w:lvl w:ilvl="4" w:tplc="35AC9176">
      <w:numFmt w:val="bullet"/>
      <w:lvlText w:val="•"/>
      <w:lvlJc w:val="left"/>
      <w:pPr>
        <w:ind w:left="4910" w:hanging="427"/>
      </w:pPr>
      <w:rPr>
        <w:rFonts w:hint="default"/>
      </w:rPr>
    </w:lvl>
    <w:lvl w:ilvl="5" w:tplc="FF82D9A6">
      <w:numFmt w:val="bullet"/>
      <w:lvlText w:val="•"/>
      <w:lvlJc w:val="left"/>
      <w:pPr>
        <w:ind w:left="5743" w:hanging="427"/>
      </w:pPr>
      <w:rPr>
        <w:rFonts w:hint="default"/>
      </w:rPr>
    </w:lvl>
    <w:lvl w:ilvl="6" w:tplc="595ED378">
      <w:numFmt w:val="bullet"/>
      <w:lvlText w:val="•"/>
      <w:lvlJc w:val="left"/>
      <w:pPr>
        <w:ind w:left="6575" w:hanging="427"/>
      </w:pPr>
      <w:rPr>
        <w:rFonts w:hint="default"/>
      </w:rPr>
    </w:lvl>
    <w:lvl w:ilvl="7" w:tplc="5362654E">
      <w:numFmt w:val="bullet"/>
      <w:lvlText w:val="•"/>
      <w:lvlJc w:val="left"/>
      <w:pPr>
        <w:ind w:left="7408" w:hanging="427"/>
      </w:pPr>
      <w:rPr>
        <w:rFonts w:hint="default"/>
      </w:rPr>
    </w:lvl>
    <w:lvl w:ilvl="8" w:tplc="F4948E7A">
      <w:numFmt w:val="bullet"/>
      <w:lvlText w:val="•"/>
      <w:lvlJc w:val="left"/>
      <w:pPr>
        <w:ind w:left="8241" w:hanging="427"/>
      </w:pPr>
      <w:rPr>
        <w:rFonts w:hint="default"/>
      </w:rPr>
    </w:lvl>
  </w:abstractNum>
  <w:abstractNum w:abstractNumId="2" w15:restartNumberingAfterBreak="0">
    <w:nsid w:val="0542528E"/>
    <w:multiLevelType w:val="hybridMultilevel"/>
    <w:tmpl w:val="94168EA6"/>
    <w:lvl w:ilvl="0" w:tplc="078A8B8E">
      <w:numFmt w:val="bullet"/>
      <w:lvlText w:val=""/>
      <w:lvlJc w:val="left"/>
      <w:pPr>
        <w:ind w:left="1586" w:hanging="342"/>
      </w:pPr>
      <w:rPr>
        <w:rFonts w:ascii="Symbol" w:eastAsia="Symbol" w:hAnsi="Symbol" w:cs="Symbol" w:hint="default"/>
        <w:b w:val="0"/>
        <w:bCs w:val="0"/>
        <w:i w:val="0"/>
        <w:iCs w:val="0"/>
        <w:w w:val="100"/>
        <w:sz w:val="17"/>
        <w:szCs w:val="17"/>
      </w:rPr>
    </w:lvl>
    <w:lvl w:ilvl="1" w:tplc="6F047D4C">
      <w:numFmt w:val="bullet"/>
      <w:lvlText w:val="o"/>
      <w:lvlJc w:val="left"/>
      <w:pPr>
        <w:ind w:left="2270" w:hanging="342"/>
      </w:pPr>
      <w:rPr>
        <w:rFonts w:ascii="Courier New" w:eastAsia="Courier New" w:hAnsi="Courier New" w:cs="Courier New" w:hint="default"/>
        <w:b w:val="0"/>
        <w:bCs w:val="0"/>
        <w:i w:val="0"/>
        <w:iCs w:val="0"/>
        <w:w w:val="100"/>
        <w:sz w:val="17"/>
        <w:szCs w:val="17"/>
      </w:rPr>
    </w:lvl>
    <w:lvl w:ilvl="2" w:tplc="6ABE5490">
      <w:numFmt w:val="bullet"/>
      <w:lvlText w:val="•"/>
      <w:lvlJc w:val="left"/>
      <w:pPr>
        <w:ind w:left="3127" w:hanging="342"/>
      </w:pPr>
      <w:rPr>
        <w:rFonts w:hint="default"/>
      </w:rPr>
    </w:lvl>
    <w:lvl w:ilvl="3" w:tplc="AB648D62">
      <w:numFmt w:val="bullet"/>
      <w:lvlText w:val="•"/>
      <w:lvlJc w:val="left"/>
      <w:pPr>
        <w:ind w:left="3974" w:hanging="342"/>
      </w:pPr>
      <w:rPr>
        <w:rFonts w:hint="default"/>
      </w:rPr>
    </w:lvl>
    <w:lvl w:ilvl="4" w:tplc="53EE67A4">
      <w:numFmt w:val="bullet"/>
      <w:lvlText w:val="•"/>
      <w:lvlJc w:val="left"/>
      <w:pPr>
        <w:ind w:left="4822" w:hanging="342"/>
      </w:pPr>
      <w:rPr>
        <w:rFonts w:hint="default"/>
      </w:rPr>
    </w:lvl>
    <w:lvl w:ilvl="5" w:tplc="5AAE624E">
      <w:numFmt w:val="bullet"/>
      <w:lvlText w:val="•"/>
      <w:lvlJc w:val="left"/>
      <w:pPr>
        <w:ind w:left="5669" w:hanging="342"/>
      </w:pPr>
      <w:rPr>
        <w:rFonts w:hint="default"/>
      </w:rPr>
    </w:lvl>
    <w:lvl w:ilvl="6" w:tplc="D158CF76">
      <w:numFmt w:val="bullet"/>
      <w:lvlText w:val="•"/>
      <w:lvlJc w:val="left"/>
      <w:pPr>
        <w:ind w:left="6516" w:hanging="342"/>
      </w:pPr>
      <w:rPr>
        <w:rFonts w:hint="default"/>
      </w:rPr>
    </w:lvl>
    <w:lvl w:ilvl="7" w:tplc="70BC479A">
      <w:numFmt w:val="bullet"/>
      <w:lvlText w:val="•"/>
      <w:lvlJc w:val="left"/>
      <w:pPr>
        <w:ind w:left="7364" w:hanging="342"/>
      </w:pPr>
      <w:rPr>
        <w:rFonts w:hint="default"/>
      </w:rPr>
    </w:lvl>
    <w:lvl w:ilvl="8" w:tplc="6DD27E10">
      <w:numFmt w:val="bullet"/>
      <w:lvlText w:val="•"/>
      <w:lvlJc w:val="left"/>
      <w:pPr>
        <w:ind w:left="8211" w:hanging="342"/>
      </w:pPr>
      <w:rPr>
        <w:rFonts w:hint="default"/>
      </w:rPr>
    </w:lvl>
  </w:abstractNum>
  <w:abstractNum w:abstractNumId="3" w15:restartNumberingAfterBreak="0">
    <w:nsid w:val="0E4C3B68"/>
    <w:multiLevelType w:val="hybridMultilevel"/>
    <w:tmpl w:val="A9DA8F4A"/>
    <w:lvl w:ilvl="0" w:tplc="9F4CB296">
      <w:numFmt w:val="bullet"/>
      <w:lvlText w:val=""/>
      <w:lvlJc w:val="left"/>
      <w:pPr>
        <w:ind w:left="1586" w:hanging="342"/>
      </w:pPr>
      <w:rPr>
        <w:rFonts w:ascii="Symbol" w:eastAsia="Symbol" w:hAnsi="Symbol" w:cs="Symbol" w:hint="default"/>
        <w:b w:val="0"/>
        <w:bCs w:val="0"/>
        <w:i w:val="0"/>
        <w:iCs w:val="0"/>
        <w:w w:val="100"/>
        <w:sz w:val="17"/>
        <w:szCs w:val="17"/>
      </w:rPr>
    </w:lvl>
    <w:lvl w:ilvl="1" w:tplc="BD68F17E">
      <w:numFmt w:val="bullet"/>
      <w:lvlText w:val="o"/>
      <w:lvlJc w:val="left"/>
      <w:pPr>
        <w:ind w:left="2270" w:hanging="342"/>
      </w:pPr>
      <w:rPr>
        <w:rFonts w:ascii="Courier New" w:eastAsia="Courier New" w:hAnsi="Courier New" w:cs="Courier New" w:hint="default"/>
        <w:b w:val="0"/>
        <w:bCs w:val="0"/>
        <w:i w:val="0"/>
        <w:iCs w:val="0"/>
        <w:w w:val="100"/>
        <w:sz w:val="17"/>
        <w:szCs w:val="17"/>
      </w:rPr>
    </w:lvl>
    <w:lvl w:ilvl="2" w:tplc="383CC914">
      <w:numFmt w:val="bullet"/>
      <w:lvlText w:val="•"/>
      <w:lvlJc w:val="left"/>
      <w:pPr>
        <w:ind w:left="3127" w:hanging="342"/>
      </w:pPr>
      <w:rPr>
        <w:rFonts w:hint="default"/>
      </w:rPr>
    </w:lvl>
    <w:lvl w:ilvl="3" w:tplc="C1A09DD6">
      <w:numFmt w:val="bullet"/>
      <w:lvlText w:val="•"/>
      <w:lvlJc w:val="left"/>
      <w:pPr>
        <w:ind w:left="3974" w:hanging="342"/>
      </w:pPr>
      <w:rPr>
        <w:rFonts w:hint="default"/>
      </w:rPr>
    </w:lvl>
    <w:lvl w:ilvl="4" w:tplc="9EE68996">
      <w:numFmt w:val="bullet"/>
      <w:lvlText w:val="•"/>
      <w:lvlJc w:val="left"/>
      <w:pPr>
        <w:ind w:left="4822" w:hanging="342"/>
      </w:pPr>
      <w:rPr>
        <w:rFonts w:hint="default"/>
      </w:rPr>
    </w:lvl>
    <w:lvl w:ilvl="5" w:tplc="A8AAF65A">
      <w:numFmt w:val="bullet"/>
      <w:lvlText w:val="•"/>
      <w:lvlJc w:val="left"/>
      <w:pPr>
        <w:ind w:left="5669" w:hanging="342"/>
      </w:pPr>
      <w:rPr>
        <w:rFonts w:hint="default"/>
      </w:rPr>
    </w:lvl>
    <w:lvl w:ilvl="6" w:tplc="70BC6FD8">
      <w:numFmt w:val="bullet"/>
      <w:lvlText w:val="•"/>
      <w:lvlJc w:val="left"/>
      <w:pPr>
        <w:ind w:left="6516" w:hanging="342"/>
      </w:pPr>
      <w:rPr>
        <w:rFonts w:hint="default"/>
      </w:rPr>
    </w:lvl>
    <w:lvl w:ilvl="7" w:tplc="2DAC9B14">
      <w:numFmt w:val="bullet"/>
      <w:lvlText w:val="•"/>
      <w:lvlJc w:val="left"/>
      <w:pPr>
        <w:ind w:left="7364" w:hanging="342"/>
      </w:pPr>
      <w:rPr>
        <w:rFonts w:hint="default"/>
      </w:rPr>
    </w:lvl>
    <w:lvl w:ilvl="8" w:tplc="C3288FBC">
      <w:numFmt w:val="bullet"/>
      <w:lvlText w:val="•"/>
      <w:lvlJc w:val="left"/>
      <w:pPr>
        <w:ind w:left="8211" w:hanging="342"/>
      </w:pPr>
      <w:rPr>
        <w:rFonts w:hint="default"/>
      </w:rPr>
    </w:lvl>
  </w:abstractNum>
  <w:abstractNum w:abstractNumId="4" w15:restartNumberingAfterBreak="0">
    <w:nsid w:val="0FCD6003"/>
    <w:multiLevelType w:val="hybridMultilevel"/>
    <w:tmpl w:val="14C084FA"/>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1A2F3A12"/>
    <w:multiLevelType w:val="hybridMultilevel"/>
    <w:tmpl w:val="1750A978"/>
    <w:lvl w:ilvl="0" w:tplc="D3B68400">
      <w:start w:val="1"/>
      <w:numFmt w:val="lowerRoman"/>
      <w:lvlText w:val="(%1)"/>
      <w:lvlJc w:val="left"/>
      <w:pPr>
        <w:ind w:left="1928" w:hanging="684"/>
      </w:pPr>
      <w:rPr>
        <w:rFonts w:ascii="Arial" w:eastAsia="Arial" w:hAnsi="Arial" w:cs="Arial" w:hint="default"/>
        <w:b w:val="0"/>
        <w:bCs w:val="0"/>
        <w:i w:val="0"/>
        <w:iCs w:val="0"/>
        <w:w w:val="100"/>
        <w:sz w:val="17"/>
        <w:szCs w:val="17"/>
      </w:rPr>
    </w:lvl>
    <w:lvl w:ilvl="1" w:tplc="70165B06">
      <w:numFmt w:val="bullet"/>
      <w:lvlText w:val="•"/>
      <w:lvlJc w:val="left"/>
      <w:pPr>
        <w:ind w:left="2718" w:hanging="684"/>
      </w:pPr>
      <w:rPr>
        <w:rFonts w:hint="default"/>
      </w:rPr>
    </w:lvl>
    <w:lvl w:ilvl="2" w:tplc="4FCCD57E">
      <w:numFmt w:val="bullet"/>
      <w:lvlText w:val="•"/>
      <w:lvlJc w:val="left"/>
      <w:pPr>
        <w:ind w:left="3517" w:hanging="684"/>
      </w:pPr>
      <w:rPr>
        <w:rFonts w:hint="default"/>
      </w:rPr>
    </w:lvl>
    <w:lvl w:ilvl="3" w:tplc="DB0CFEF8">
      <w:numFmt w:val="bullet"/>
      <w:lvlText w:val="•"/>
      <w:lvlJc w:val="left"/>
      <w:pPr>
        <w:ind w:left="4315" w:hanging="684"/>
      </w:pPr>
      <w:rPr>
        <w:rFonts w:hint="default"/>
      </w:rPr>
    </w:lvl>
    <w:lvl w:ilvl="4" w:tplc="F6248BF0">
      <w:numFmt w:val="bullet"/>
      <w:lvlText w:val="•"/>
      <w:lvlJc w:val="left"/>
      <w:pPr>
        <w:ind w:left="5114" w:hanging="684"/>
      </w:pPr>
      <w:rPr>
        <w:rFonts w:hint="default"/>
      </w:rPr>
    </w:lvl>
    <w:lvl w:ilvl="5" w:tplc="E21CFB82">
      <w:numFmt w:val="bullet"/>
      <w:lvlText w:val="•"/>
      <w:lvlJc w:val="left"/>
      <w:pPr>
        <w:ind w:left="5913" w:hanging="684"/>
      </w:pPr>
      <w:rPr>
        <w:rFonts w:hint="default"/>
      </w:rPr>
    </w:lvl>
    <w:lvl w:ilvl="6" w:tplc="2D56BFE0">
      <w:numFmt w:val="bullet"/>
      <w:lvlText w:val="•"/>
      <w:lvlJc w:val="left"/>
      <w:pPr>
        <w:ind w:left="6711" w:hanging="684"/>
      </w:pPr>
      <w:rPr>
        <w:rFonts w:hint="default"/>
      </w:rPr>
    </w:lvl>
    <w:lvl w:ilvl="7" w:tplc="AF6EAC32">
      <w:numFmt w:val="bullet"/>
      <w:lvlText w:val="•"/>
      <w:lvlJc w:val="left"/>
      <w:pPr>
        <w:ind w:left="7510" w:hanging="684"/>
      </w:pPr>
      <w:rPr>
        <w:rFonts w:hint="default"/>
      </w:rPr>
    </w:lvl>
    <w:lvl w:ilvl="8" w:tplc="9DEC125A">
      <w:numFmt w:val="bullet"/>
      <w:lvlText w:val="•"/>
      <w:lvlJc w:val="left"/>
      <w:pPr>
        <w:ind w:left="8309" w:hanging="684"/>
      </w:pPr>
      <w:rPr>
        <w:rFonts w:hint="default"/>
      </w:rPr>
    </w:lvl>
  </w:abstractNum>
  <w:abstractNum w:abstractNumId="6" w15:restartNumberingAfterBreak="0">
    <w:nsid w:val="1A6D7547"/>
    <w:multiLevelType w:val="hybridMultilevel"/>
    <w:tmpl w:val="0754738A"/>
    <w:lvl w:ilvl="0" w:tplc="8C8EC5D4">
      <w:start w:val="1"/>
      <w:numFmt w:val="lowerRoman"/>
      <w:lvlText w:val="(%1)"/>
      <w:lvlJc w:val="left"/>
      <w:pPr>
        <w:ind w:left="2103" w:hanging="720"/>
      </w:pPr>
      <w:rPr>
        <w:rFonts w:hint="default"/>
      </w:rPr>
    </w:lvl>
    <w:lvl w:ilvl="1" w:tplc="0C0A0019" w:tentative="1">
      <w:start w:val="1"/>
      <w:numFmt w:val="lowerLetter"/>
      <w:lvlText w:val="%2."/>
      <w:lvlJc w:val="left"/>
      <w:pPr>
        <w:ind w:left="2463" w:hanging="360"/>
      </w:pPr>
    </w:lvl>
    <w:lvl w:ilvl="2" w:tplc="0C0A001B" w:tentative="1">
      <w:start w:val="1"/>
      <w:numFmt w:val="lowerRoman"/>
      <w:lvlText w:val="%3."/>
      <w:lvlJc w:val="right"/>
      <w:pPr>
        <w:ind w:left="3183" w:hanging="180"/>
      </w:pPr>
    </w:lvl>
    <w:lvl w:ilvl="3" w:tplc="0C0A000F" w:tentative="1">
      <w:start w:val="1"/>
      <w:numFmt w:val="decimal"/>
      <w:lvlText w:val="%4."/>
      <w:lvlJc w:val="left"/>
      <w:pPr>
        <w:ind w:left="3903" w:hanging="360"/>
      </w:pPr>
    </w:lvl>
    <w:lvl w:ilvl="4" w:tplc="0C0A0019" w:tentative="1">
      <w:start w:val="1"/>
      <w:numFmt w:val="lowerLetter"/>
      <w:lvlText w:val="%5."/>
      <w:lvlJc w:val="left"/>
      <w:pPr>
        <w:ind w:left="4623" w:hanging="360"/>
      </w:pPr>
    </w:lvl>
    <w:lvl w:ilvl="5" w:tplc="0C0A001B" w:tentative="1">
      <w:start w:val="1"/>
      <w:numFmt w:val="lowerRoman"/>
      <w:lvlText w:val="%6."/>
      <w:lvlJc w:val="right"/>
      <w:pPr>
        <w:ind w:left="5343" w:hanging="180"/>
      </w:pPr>
    </w:lvl>
    <w:lvl w:ilvl="6" w:tplc="0C0A000F" w:tentative="1">
      <w:start w:val="1"/>
      <w:numFmt w:val="decimal"/>
      <w:lvlText w:val="%7."/>
      <w:lvlJc w:val="left"/>
      <w:pPr>
        <w:ind w:left="6063" w:hanging="360"/>
      </w:pPr>
    </w:lvl>
    <w:lvl w:ilvl="7" w:tplc="0C0A0019" w:tentative="1">
      <w:start w:val="1"/>
      <w:numFmt w:val="lowerLetter"/>
      <w:lvlText w:val="%8."/>
      <w:lvlJc w:val="left"/>
      <w:pPr>
        <w:ind w:left="6783" w:hanging="360"/>
      </w:pPr>
    </w:lvl>
    <w:lvl w:ilvl="8" w:tplc="0C0A001B" w:tentative="1">
      <w:start w:val="1"/>
      <w:numFmt w:val="lowerRoman"/>
      <w:lvlText w:val="%9."/>
      <w:lvlJc w:val="right"/>
      <w:pPr>
        <w:ind w:left="7503" w:hanging="180"/>
      </w:pPr>
    </w:lvl>
  </w:abstractNum>
  <w:abstractNum w:abstractNumId="7" w15:restartNumberingAfterBreak="0">
    <w:nsid w:val="1AEC014F"/>
    <w:multiLevelType w:val="hybridMultilevel"/>
    <w:tmpl w:val="DA14DD34"/>
    <w:lvl w:ilvl="0" w:tplc="9DF2B940">
      <w:start w:val="1"/>
      <w:numFmt w:val="lowerLetter"/>
      <w:lvlText w:val="%1)"/>
      <w:lvlJc w:val="left"/>
      <w:pPr>
        <w:ind w:left="533" w:hanging="404"/>
      </w:pPr>
      <w:rPr>
        <w:rFonts w:ascii="Arial" w:eastAsia="Arial" w:hAnsi="Arial" w:cs="Arial" w:hint="default"/>
        <w:b w:val="0"/>
        <w:bCs w:val="0"/>
        <w:i w:val="0"/>
        <w:iCs w:val="0"/>
        <w:w w:val="100"/>
        <w:sz w:val="17"/>
        <w:szCs w:val="17"/>
      </w:rPr>
    </w:lvl>
    <w:lvl w:ilvl="1" w:tplc="435C9332">
      <w:numFmt w:val="bullet"/>
      <w:lvlText w:val="•"/>
      <w:lvlJc w:val="left"/>
      <w:pPr>
        <w:ind w:left="1376" w:hanging="404"/>
      </w:pPr>
      <w:rPr>
        <w:rFonts w:hint="default"/>
      </w:rPr>
    </w:lvl>
    <w:lvl w:ilvl="2" w:tplc="840C63DC">
      <w:numFmt w:val="bullet"/>
      <w:lvlText w:val="•"/>
      <w:lvlJc w:val="left"/>
      <w:pPr>
        <w:ind w:left="2212" w:hanging="404"/>
      </w:pPr>
      <w:rPr>
        <w:rFonts w:hint="default"/>
      </w:rPr>
    </w:lvl>
    <w:lvl w:ilvl="3" w:tplc="70060AAC">
      <w:numFmt w:val="bullet"/>
      <w:lvlText w:val="•"/>
      <w:lvlJc w:val="left"/>
      <w:pPr>
        <w:ind w:left="3048" w:hanging="404"/>
      </w:pPr>
      <w:rPr>
        <w:rFonts w:hint="default"/>
      </w:rPr>
    </w:lvl>
    <w:lvl w:ilvl="4" w:tplc="B40239DC">
      <w:numFmt w:val="bullet"/>
      <w:lvlText w:val="•"/>
      <w:lvlJc w:val="left"/>
      <w:pPr>
        <w:ind w:left="3884" w:hanging="404"/>
      </w:pPr>
      <w:rPr>
        <w:rFonts w:hint="default"/>
      </w:rPr>
    </w:lvl>
    <w:lvl w:ilvl="5" w:tplc="04D82CEA">
      <w:numFmt w:val="bullet"/>
      <w:lvlText w:val="•"/>
      <w:lvlJc w:val="left"/>
      <w:pPr>
        <w:ind w:left="4720" w:hanging="404"/>
      </w:pPr>
      <w:rPr>
        <w:rFonts w:hint="default"/>
      </w:rPr>
    </w:lvl>
    <w:lvl w:ilvl="6" w:tplc="9676956A">
      <w:numFmt w:val="bullet"/>
      <w:lvlText w:val="•"/>
      <w:lvlJc w:val="left"/>
      <w:pPr>
        <w:ind w:left="5556" w:hanging="404"/>
      </w:pPr>
      <w:rPr>
        <w:rFonts w:hint="default"/>
      </w:rPr>
    </w:lvl>
    <w:lvl w:ilvl="7" w:tplc="76E493E4">
      <w:numFmt w:val="bullet"/>
      <w:lvlText w:val="•"/>
      <w:lvlJc w:val="left"/>
      <w:pPr>
        <w:ind w:left="6393" w:hanging="404"/>
      </w:pPr>
      <w:rPr>
        <w:rFonts w:hint="default"/>
      </w:rPr>
    </w:lvl>
    <w:lvl w:ilvl="8" w:tplc="0108ECB0">
      <w:numFmt w:val="bullet"/>
      <w:lvlText w:val="•"/>
      <w:lvlJc w:val="left"/>
      <w:pPr>
        <w:ind w:left="7229" w:hanging="404"/>
      </w:pPr>
      <w:rPr>
        <w:rFonts w:hint="default"/>
      </w:rPr>
    </w:lvl>
  </w:abstractNum>
  <w:abstractNum w:abstractNumId="8" w15:restartNumberingAfterBreak="0">
    <w:nsid w:val="1E8338BE"/>
    <w:multiLevelType w:val="hybridMultilevel"/>
    <w:tmpl w:val="37B2102A"/>
    <w:lvl w:ilvl="0" w:tplc="7C0A0564">
      <w:start w:val="1"/>
      <w:numFmt w:val="lowerLetter"/>
      <w:lvlText w:val="%1)"/>
      <w:lvlJc w:val="left"/>
      <w:pPr>
        <w:ind w:left="1440" w:hanging="538"/>
      </w:pPr>
      <w:rPr>
        <w:rFonts w:ascii="Arial" w:eastAsia="Arial" w:hAnsi="Arial" w:cs="Arial" w:hint="default"/>
        <w:b w:val="0"/>
        <w:bCs w:val="0"/>
        <w:i w:val="0"/>
        <w:iCs w:val="0"/>
        <w:w w:val="100"/>
        <w:sz w:val="17"/>
        <w:szCs w:val="17"/>
      </w:rPr>
    </w:lvl>
    <w:lvl w:ilvl="1" w:tplc="3B50D10E">
      <w:numFmt w:val="bullet"/>
      <w:lvlText w:val="•"/>
      <w:lvlJc w:val="left"/>
      <w:pPr>
        <w:ind w:left="2286" w:hanging="538"/>
      </w:pPr>
      <w:rPr>
        <w:rFonts w:hint="default"/>
      </w:rPr>
    </w:lvl>
    <w:lvl w:ilvl="2" w:tplc="89F02486">
      <w:numFmt w:val="bullet"/>
      <w:lvlText w:val="•"/>
      <w:lvlJc w:val="left"/>
      <w:pPr>
        <w:ind w:left="3133" w:hanging="538"/>
      </w:pPr>
      <w:rPr>
        <w:rFonts w:hint="default"/>
      </w:rPr>
    </w:lvl>
    <w:lvl w:ilvl="3" w:tplc="72245400">
      <w:numFmt w:val="bullet"/>
      <w:lvlText w:val="•"/>
      <w:lvlJc w:val="left"/>
      <w:pPr>
        <w:ind w:left="3979" w:hanging="538"/>
      </w:pPr>
      <w:rPr>
        <w:rFonts w:hint="default"/>
      </w:rPr>
    </w:lvl>
    <w:lvl w:ilvl="4" w:tplc="DC7E5250">
      <w:numFmt w:val="bullet"/>
      <w:lvlText w:val="•"/>
      <w:lvlJc w:val="left"/>
      <w:pPr>
        <w:ind w:left="4826" w:hanging="538"/>
      </w:pPr>
      <w:rPr>
        <w:rFonts w:hint="default"/>
      </w:rPr>
    </w:lvl>
    <w:lvl w:ilvl="5" w:tplc="1B3C24F0">
      <w:numFmt w:val="bullet"/>
      <w:lvlText w:val="•"/>
      <w:lvlJc w:val="left"/>
      <w:pPr>
        <w:ind w:left="5673" w:hanging="538"/>
      </w:pPr>
      <w:rPr>
        <w:rFonts w:hint="default"/>
      </w:rPr>
    </w:lvl>
    <w:lvl w:ilvl="6" w:tplc="66F67FBA">
      <w:numFmt w:val="bullet"/>
      <w:lvlText w:val="•"/>
      <w:lvlJc w:val="left"/>
      <w:pPr>
        <w:ind w:left="6519" w:hanging="538"/>
      </w:pPr>
      <w:rPr>
        <w:rFonts w:hint="default"/>
      </w:rPr>
    </w:lvl>
    <w:lvl w:ilvl="7" w:tplc="AB348206">
      <w:numFmt w:val="bullet"/>
      <w:lvlText w:val="•"/>
      <w:lvlJc w:val="left"/>
      <w:pPr>
        <w:ind w:left="7366" w:hanging="538"/>
      </w:pPr>
      <w:rPr>
        <w:rFonts w:hint="default"/>
      </w:rPr>
    </w:lvl>
    <w:lvl w:ilvl="8" w:tplc="94E49B14">
      <w:numFmt w:val="bullet"/>
      <w:lvlText w:val="•"/>
      <w:lvlJc w:val="left"/>
      <w:pPr>
        <w:ind w:left="8213" w:hanging="538"/>
      </w:pPr>
      <w:rPr>
        <w:rFonts w:hint="default"/>
      </w:rPr>
    </w:lvl>
  </w:abstractNum>
  <w:abstractNum w:abstractNumId="9" w15:restartNumberingAfterBreak="0">
    <w:nsid w:val="233E2CFC"/>
    <w:multiLevelType w:val="hybridMultilevel"/>
    <w:tmpl w:val="D8F483F2"/>
    <w:lvl w:ilvl="0" w:tplc="AE10261E">
      <w:numFmt w:val="bullet"/>
      <w:lvlText w:val=""/>
      <w:lvlJc w:val="left"/>
      <w:pPr>
        <w:ind w:left="1586" w:hanging="342"/>
      </w:pPr>
      <w:rPr>
        <w:rFonts w:ascii="Symbol" w:eastAsia="Symbol" w:hAnsi="Symbol" w:cs="Symbol" w:hint="default"/>
        <w:b w:val="0"/>
        <w:bCs w:val="0"/>
        <w:i w:val="0"/>
        <w:iCs w:val="0"/>
        <w:w w:val="100"/>
        <w:sz w:val="17"/>
        <w:szCs w:val="17"/>
      </w:rPr>
    </w:lvl>
    <w:lvl w:ilvl="1" w:tplc="0C0A0017">
      <w:start w:val="1"/>
      <w:numFmt w:val="lowerLetter"/>
      <w:lvlText w:val="%2)"/>
      <w:lvlJc w:val="left"/>
      <w:pPr>
        <w:ind w:left="2412" w:hanging="342"/>
      </w:pPr>
      <w:rPr>
        <w:rFonts w:hint="default"/>
      </w:rPr>
    </w:lvl>
    <w:lvl w:ilvl="2" w:tplc="3F0AAC7C">
      <w:numFmt w:val="bullet"/>
      <w:lvlText w:val="•"/>
      <w:lvlJc w:val="left"/>
      <w:pPr>
        <w:ind w:left="3245" w:hanging="342"/>
      </w:pPr>
      <w:rPr>
        <w:rFonts w:hint="default"/>
      </w:rPr>
    </w:lvl>
    <w:lvl w:ilvl="3" w:tplc="BBEA9972">
      <w:numFmt w:val="bullet"/>
      <w:lvlText w:val="•"/>
      <w:lvlJc w:val="left"/>
      <w:pPr>
        <w:ind w:left="4077" w:hanging="342"/>
      </w:pPr>
      <w:rPr>
        <w:rFonts w:hint="default"/>
      </w:rPr>
    </w:lvl>
    <w:lvl w:ilvl="4" w:tplc="4C164754">
      <w:numFmt w:val="bullet"/>
      <w:lvlText w:val="•"/>
      <w:lvlJc w:val="left"/>
      <w:pPr>
        <w:ind w:left="4910" w:hanging="342"/>
      </w:pPr>
      <w:rPr>
        <w:rFonts w:hint="default"/>
      </w:rPr>
    </w:lvl>
    <w:lvl w:ilvl="5" w:tplc="E0EEA32A">
      <w:numFmt w:val="bullet"/>
      <w:lvlText w:val="•"/>
      <w:lvlJc w:val="left"/>
      <w:pPr>
        <w:ind w:left="5743" w:hanging="342"/>
      </w:pPr>
      <w:rPr>
        <w:rFonts w:hint="default"/>
      </w:rPr>
    </w:lvl>
    <w:lvl w:ilvl="6" w:tplc="FDC28904">
      <w:numFmt w:val="bullet"/>
      <w:lvlText w:val="•"/>
      <w:lvlJc w:val="left"/>
      <w:pPr>
        <w:ind w:left="6575" w:hanging="342"/>
      </w:pPr>
      <w:rPr>
        <w:rFonts w:hint="default"/>
      </w:rPr>
    </w:lvl>
    <w:lvl w:ilvl="7" w:tplc="C4D806E8">
      <w:numFmt w:val="bullet"/>
      <w:lvlText w:val="•"/>
      <w:lvlJc w:val="left"/>
      <w:pPr>
        <w:ind w:left="7408" w:hanging="342"/>
      </w:pPr>
      <w:rPr>
        <w:rFonts w:hint="default"/>
      </w:rPr>
    </w:lvl>
    <w:lvl w:ilvl="8" w:tplc="41F81F62">
      <w:numFmt w:val="bullet"/>
      <w:lvlText w:val="•"/>
      <w:lvlJc w:val="left"/>
      <w:pPr>
        <w:ind w:left="8241" w:hanging="342"/>
      </w:pPr>
      <w:rPr>
        <w:rFonts w:hint="default"/>
      </w:rPr>
    </w:lvl>
  </w:abstractNum>
  <w:abstractNum w:abstractNumId="10" w15:restartNumberingAfterBreak="0">
    <w:nsid w:val="26BF2676"/>
    <w:multiLevelType w:val="hybridMultilevel"/>
    <w:tmpl w:val="F7AAE01E"/>
    <w:lvl w:ilvl="0" w:tplc="7E7E2E6A">
      <w:start w:val="1"/>
      <w:numFmt w:val="lowerLetter"/>
      <w:lvlText w:val="%1)"/>
      <w:lvlJc w:val="left"/>
      <w:pPr>
        <w:ind w:left="1262" w:hanging="360"/>
      </w:pPr>
      <w:rPr>
        <w:rFonts w:hint="default"/>
      </w:rPr>
    </w:lvl>
    <w:lvl w:ilvl="1" w:tplc="0C0A0019" w:tentative="1">
      <w:start w:val="1"/>
      <w:numFmt w:val="lowerLetter"/>
      <w:lvlText w:val="%2."/>
      <w:lvlJc w:val="left"/>
      <w:pPr>
        <w:ind w:left="1982" w:hanging="360"/>
      </w:pPr>
    </w:lvl>
    <w:lvl w:ilvl="2" w:tplc="0C0A001B" w:tentative="1">
      <w:start w:val="1"/>
      <w:numFmt w:val="lowerRoman"/>
      <w:lvlText w:val="%3."/>
      <w:lvlJc w:val="right"/>
      <w:pPr>
        <w:ind w:left="2702" w:hanging="180"/>
      </w:pPr>
    </w:lvl>
    <w:lvl w:ilvl="3" w:tplc="0C0A000F" w:tentative="1">
      <w:start w:val="1"/>
      <w:numFmt w:val="decimal"/>
      <w:lvlText w:val="%4."/>
      <w:lvlJc w:val="left"/>
      <w:pPr>
        <w:ind w:left="3422" w:hanging="360"/>
      </w:pPr>
    </w:lvl>
    <w:lvl w:ilvl="4" w:tplc="0C0A0019" w:tentative="1">
      <w:start w:val="1"/>
      <w:numFmt w:val="lowerLetter"/>
      <w:lvlText w:val="%5."/>
      <w:lvlJc w:val="left"/>
      <w:pPr>
        <w:ind w:left="4142" w:hanging="360"/>
      </w:pPr>
    </w:lvl>
    <w:lvl w:ilvl="5" w:tplc="0C0A001B" w:tentative="1">
      <w:start w:val="1"/>
      <w:numFmt w:val="lowerRoman"/>
      <w:lvlText w:val="%6."/>
      <w:lvlJc w:val="right"/>
      <w:pPr>
        <w:ind w:left="4862" w:hanging="180"/>
      </w:pPr>
    </w:lvl>
    <w:lvl w:ilvl="6" w:tplc="0C0A000F" w:tentative="1">
      <w:start w:val="1"/>
      <w:numFmt w:val="decimal"/>
      <w:lvlText w:val="%7."/>
      <w:lvlJc w:val="left"/>
      <w:pPr>
        <w:ind w:left="5582" w:hanging="360"/>
      </w:pPr>
    </w:lvl>
    <w:lvl w:ilvl="7" w:tplc="0C0A0019" w:tentative="1">
      <w:start w:val="1"/>
      <w:numFmt w:val="lowerLetter"/>
      <w:lvlText w:val="%8."/>
      <w:lvlJc w:val="left"/>
      <w:pPr>
        <w:ind w:left="6302" w:hanging="360"/>
      </w:pPr>
    </w:lvl>
    <w:lvl w:ilvl="8" w:tplc="0C0A001B" w:tentative="1">
      <w:start w:val="1"/>
      <w:numFmt w:val="lowerRoman"/>
      <w:lvlText w:val="%9."/>
      <w:lvlJc w:val="right"/>
      <w:pPr>
        <w:ind w:left="7022" w:hanging="180"/>
      </w:pPr>
    </w:lvl>
  </w:abstractNum>
  <w:abstractNum w:abstractNumId="11" w15:restartNumberingAfterBreak="0">
    <w:nsid w:val="2CAA4074"/>
    <w:multiLevelType w:val="hybridMultilevel"/>
    <w:tmpl w:val="CEE25376"/>
    <w:lvl w:ilvl="0" w:tplc="3C46AAF8">
      <w:start w:val="1"/>
      <w:numFmt w:val="decimal"/>
      <w:lvlText w:val="%1."/>
      <w:lvlJc w:val="left"/>
      <w:pPr>
        <w:ind w:left="1093" w:hanging="192"/>
      </w:pPr>
      <w:rPr>
        <w:rFonts w:ascii="Arial" w:eastAsia="Arial" w:hAnsi="Arial" w:cs="Arial" w:hint="default"/>
        <w:b/>
        <w:bCs/>
        <w:i w:val="0"/>
        <w:iCs w:val="0"/>
        <w:w w:val="100"/>
        <w:sz w:val="17"/>
        <w:szCs w:val="17"/>
      </w:rPr>
    </w:lvl>
    <w:lvl w:ilvl="1" w:tplc="866EA8DE">
      <w:numFmt w:val="bullet"/>
      <w:lvlText w:val="•"/>
      <w:lvlJc w:val="left"/>
      <w:pPr>
        <w:ind w:left="1980" w:hanging="192"/>
      </w:pPr>
      <w:rPr>
        <w:rFonts w:hint="default"/>
      </w:rPr>
    </w:lvl>
    <w:lvl w:ilvl="2" w:tplc="B8D6A3D8">
      <w:numFmt w:val="bullet"/>
      <w:lvlText w:val="•"/>
      <w:lvlJc w:val="left"/>
      <w:pPr>
        <w:ind w:left="2861" w:hanging="192"/>
      </w:pPr>
      <w:rPr>
        <w:rFonts w:hint="default"/>
      </w:rPr>
    </w:lvl>
    <w:lvl w:ilvl="3" w:tplc="449C9F04">
      <w:numFmt w:val="bullet"/>
      <w:lvlText w:val="•"/>
      <w:lvlJc w:val="left"/>
      <w:pPr>
        <w:ind w:left="3741" w:hanging="192"/>
      </w:pPr>
      <w:rPr>
        <w:rFonts w:hint="default"/>
      </w:rPr>
    </w:lvl>
    <w:lvl w:ilvl="4" w:tplc="C24A3A8E">
      <w:numFmt w:val="bullet"/>
      <w:lvlText w:val="•"/>
      <w:lvlJc w:val="left"/>
      <w:pPr>
        <w:ind w:left="4622" w:hanging="192"/>
      </w:pPr>
      <w:rPr>
        <w:rFonts w:hint="default"/>
      </w:rPr>
    </w:lvl>
    <w:lvl w:ilvl="5" w:tplc="C3FAC9F2">
      <w:numFmt w:val="bullet"/>
      <w:lvlText w:val="•"/>
      <w:lvlJc w:val="left"/>
      <w:pPr>
        <w:ind w:left="5503" w:hanging="192"/>
      </w:pPr>
      <w:rPr>
        <w:rFonts w:hint="default"/>
      </w:rPr>
    </w:lvl>
    <w:lvl w:ilvl="6" w:tplc="DB248F64">
      <w:numFmt w:val="bullet"/>
      <w:lvlText w:val="•"/>
      <w:lvlJc w:val="left"/>
      <w:pPr>
        <w:ind w:left="6383" w:hanging="192"/>
      </w:pPr>
      <w:rPr>
        <w:rFonts w:hint="default"/>
      </w:rPr>
    </w:lvl>
    <w:lvl w:ilvl="7" w:tplc="90C45C8E">
      <w:numFmt w:val="bullet"/>
      <w:lvlText w:val="•"/>
      <w:lvlJc w:val="left"/>
      <w:pPr>
        <w:ind w:left="7264" w:hanging="192"/>
      </w:pPr>
      <w:rPr>
        <w:rFonts w:hint="default"/>
      </w:rPr>
    </w:lvl>
    <w:lvl w:ilvl="8" w:tplc="34EA4DDE">
      <w:numFmt w:val="bullet"/>
      <w:lvlText w:val="•"/>
      <w:lvlJc w:val="left"/>
      <w:pPr>
        <w:ind w:left="8145" w:hanging="192"/>
      </w:pPr>
      <w:rPr>
        <w:rFonts w:hint="default"/>
      </w:rPr>
    </w:lvl>
  </w:abstractNum>
  <w:abstractNum w:abstractNumId="12" w15:restartNumberingAfterBreak="0">
    <w:nsid w:val="334946E6"/>
    <w:multiLevelType w:val="hybridMultilevel"/>
    <w:tmpl w:val="702EFDDA"/>
    <w:lvl w:ilvl="0" w:tplc="B616E074">
      <w:start w:val="1"/>
      <w:numFmt w:val="lowerRoman"/>
      <w:lvlText w:val="(%1)"/>
      <w:lvlJc w:val="left"/>
      <w:pPr>
        <w:ind w:left="1287" w:hanging="720"/>
      </w:p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13" w15:restartNumberingAfterBreak="0">
    <w:nsid w:val="3D3B4C0A"/>
    <w:multiLevelType w:val="hybridMultilevel"/>
    <w:tmpl w:val="A2F2C9D4"/>
    <w:lvl w:ilvl="0" w:tplc="49E42E56">
      <w:start w:val="1"/>
      <w:numFmt w:val="lowerRoman"/>
      <w:lvlText w:val="(%1)"/>
      <w:lvlJc w:val="left"/>
      <w:pPr>
        <w:ind w:left="1586" w:hanging="203"/>
      </w:pPr>
      <w:rPr>
        <w:rFonts w:ascii="Arial" w:eastAsia="Arial" w:hAnsi="Arial" w:cs="Arial" w:hint="default"/>
        <w:b w:val="0"/>
        <w:bCs w:val="0"/>
        <w:i w:val="0"/>
        <w:iCs w:val="0"/>
        <w:w w:val="100"/>
        <w:sz w:val="17"/>
        <w:szCs w:val="17"/>
      </w:rPr>
    </w:lvl>
    <w:lvl w:ilvl="1" w:tplc="1EC27F42">
      <w:numFmt w:val="bullet"/>
      <w:lvlText w:val="•"/>
      <w:lvlJc w:val="left"/>
      <w:pPr>
        <w:ind w:left="2412" w:hanging="203"/>
      </w:pPr>
      <w:rPr>
        <w:rFonts w:hint="default"/>
      </w:rPr>
    </w:lvl>
    <w:lvl w:ilvl="2" w:tplc="AAD086AC">
      <w:numFmt w:val="bullet"/>
      <w:lvlText w:val="•"/>
      <w:lvlJc w:val="left"/>
      <w:pPr>
        <w:ind w:left="3245" w:hanging="203"/>
      </w:pPr>
      <w:rPr>
        <w:rFonts w:hint="default"/>
      </w:rPr>
    </w:lvl>
    <w:lvl w:ilvl="3" w:tplc="05248234">
      <w:numFmt w:val="bullet"/>
      <w:lvlText w:val="•"/>
      <w:lvlJc w:val="left"/>
      <w:pPr>
        <w:ind w:left="4077" w:hanging="203"/>
      </w:pPr>
      <w:rPr>
        <w:rFonts w:hint="default"/>
      </w:rPr>
    </w:lvl>
    <w:lvl w:ilvl="4" w:tplc="8638AF38">
      <w:numFmt w:val="bullet"/>
      <w:lvlText w:val="•"/>
      <w:lvlJc w:val="left"/>
      <w:pPr>
        <w:ind w:left="4910" w:hanging="203"/>
      </w:pPr>
      <w:rPr>
        <w:rFonts w:hint="default"/>
      </w:rPr>
    </w:lvl>
    <w:lvl w:ilvl="5" w:tplc="995E3500">
      <w:numFmt w:val="bullet"/>
      <w:lvlText w:val="•"/>
      <w:lvlJc w:val="left"/>
      <w:pPr>
        <w:ind w:left="5743" w:hanging="203"/>
      </w:pPr>
      <w:rPr>
        <w:rFonts w:hint="default"/>
      </w:rPr>
    </w:lvl>
    <w:lvl w:ilvl="6" w:tplc="90605C02">
      <w:numFmt w:val="bullet"/>
      <w:lvlText w:val="•"/>
      <w:lvlJc w:val="left"/>
      <w:pPr>
        <w:ind w:left="6575" w:hanging="203"/>
      </w:pPr>
      <w:rPr>
        <w:rFonts w:hint="default"/>
      </w:rPr>
    </w:lvl>
    <w:lvl w:ilvl="7" w:tplc="2304C0C2">
      <w:numFmt w:val="bullet"/>
      <w:lvlText w:val="•"/>
      <w:lvlJc w:val="left"/>
      <w:pPr>
        <w:ind w:left="7408" w:hanging="203"/>
      </w:pPr>
      <w:rPr>
        <w:rFonts w:hint="default"/>
      </w:rPr>
    </w:lvl>
    <w:lvl w:ilvl="8" w:tplc="87868CC8">
      <w:numFmt w:val="bullet"/>
      <w:lvlText w:val="•"/>
      <w:lvlJc w:val="left"/>
      <w:pPr>
        <w:ind w:left="8241" w:hanging="203"/>
      </w:pPr>
      <w:rPr>
        <w:rFonts w:hint="default"/>
      </w:rPr>
    </w:lvl>
  </w:abstractNum>
  <w:abstractNum w:abstractNumId="14" w15:restartNumberingAfterBreak="0">
    <w:nsid w:val="43E27443"/>
    <w:multiLevelType w:val="hybridMultilevel"/>
    <w:tmpl w:val="1306514A"/>
    <w:lvl w:ilvl="0" w:tplc="579ED0D4">
      <w:start w:val="1"/>
      <w:numFmt w:val="decimal"/>
      <w:lvlText w:val="%1."/>
      <w:lvlJc w:val="left"/>
      <w:pPr>
        <w:ind w:left="1262" w:hanging="360"/>
      </w:pPr>
      <w:rPr>
        <w:rFonts w:hint="default"/>
      </w:rPr>
    </w:lvl>
    <w:lvl w:ilvl="1" w:tplc="0C0A0019" w:tentative="1">
      <w:start w:val="1"/>
      <w:numFmt w:val="lowerLetter"/>
      <w:lvlText w:val="%2."/>
      <w:lvlJc w:val="left"/>
      <w:pPr>
        <w:ind w:left="1982" w:hanging="360"/>
      </w:pPr>
    </w:lvl>
    <w:lvl w:ilvl="2" w:tplc="0C0A001B" w:tentative="1">
      <w:start w:val="1"/>
      <w:numFmt w:val="lowerRoman"/>
      <w:lvlText w:val="%3."/>
      <w:lvlJc w:val="right"/>
      <w:pPr>
        <w:ind w:left="2702" w:hanging="180"/>
      </w:pPr>
    </w:lvl>
    <w:lvl w:ilvl="3" w:tplc="0C0A000F" w:tentative="1">
      <w:start w:val="1"/>
      <w:numFmt w:val="decimal"/>
      <w:lvlText w:val="%4."/>
      <w:lvlJc w:val="left"/>
      <w:pPr>
        <w:ind w:left="3422" w:hanging="360"/>
      </w:pPr>
    </w:lvl>
    <w:lvl w:ilvl="4" w:tplc="0C0A0019" w:tentative="1">
      <w:start w:val="1"/>
      <w:numFmt w:val="lowerLetter"/>
      <w:lvlText w:val="%5."/>
      <w:lvlJc w:val="left"/>
      <w:pPr>
        <w:ind w:left="4142" w:hanging="360"/>
      </w:pPr>
    </w:lvl>
    <w:lvl w:ilvl="5" w:tplc="0C0A001B" w:tentative="1">
      <w:start w:val="1"/>
      <w:numFmt w:val="lowerRoman"/>
      <w:lvlText w:val="%6."/>
      <w:lvlJc w:val="right"/>
      <w:pPr>
        <w:ind w:left="4862" w:hanging="180"/>
      </w:pPr>
    </w:lvl>
    <w:lvl w:ilvl="6" w:tplc="0C0A000F" w:tentative="1">
      <w:start w:val="1"/>
      <w:numFmt w:val="decimal"/>
      <w:lvlText w:val="%7."/>
      <w:lvlJc w:val="left"/>
      <w:pPr>
        <w:ind w:left="5582" w:hanging="360"/>
      </w:pPr>
    </w:lvl>
    <w:lvl w:ilvl="7" w:tplc="0C0A0019" w:tentative="1">
      <w:start w:val="1"/>
      <w:numFmt w:val="lowerLetter"/>
      <w:lvlText w:val="%8."/>
      <w:lvlJc w:val="left"/>
      <w:pPr>
        <w:ind w:left="6302" w:hanging="360"/>
      </w:pPr>
    </w:lvl>
    <w:lvl w:ilvl="8" w:tplc="0C0A001B" w:tentative="1">
      <w:start w:val="1"/>
      <w:numFmt w:val="lowerRoman"/>
      <w:lvlText w:val="%9."/>
      <w:lvlJc w:val="right"/>
      <w:pPr>
        <w:ind w:left="7022" w:hanging="180"/>
      </w:pPr>
    </w:lvl>
  </w:abstractNum>
  <w:abstractNum w:abstractNumId="15" w15:restartNumberingAfterBreak="0">
    <w:nsid w:val="4E4F0001"/>
    <w:multiLevelType w:val="hybridMultilevel"/>
    <w:tmpl w:val="B2AE2B26"/>
    <w:lvl w:ilvl="0" w:tplc="AE10261E">
      <w:numFmt w:val="bullet"/>
      <w:lvlText w:val=""/>
      <w:lvlJc w:val="left"/>
      <w:pPr>
        <w:ind w:left="1586" w:hanging="342"/>
      </w:pPr>
      <w:rPr>
        <w:rFonts w:ascii="Symbol" w:eastAsia="Symbol" w:hAnsi="Symbol" w:cs="Symbol" w:hint="default"/>
        <w:b w:val="0"/>
        <w:bCs w:val="0"/>
        <w:i w:val="0"/>
        <w:iCs w:val="0"/>
        <w:w w:val="100"/>
        <w:sz w:val="17"/>
        <w:szCs w:val="17"/>
      </w:rPr>
    </w:lvl>
    <w:lvl w:ilvl="1" w:tplc="ABAA1F12">
      <w:numFmt w:val="bullet"/>
      <w:lvlText w:val="•"/>
      <w:lvlJc w:val="left"/>
      <w:pPr>
        <w:ind w:left="2412" w:hanging="342"/>
      </w:pPr>
      <w:rPr>
        <w:rFonts w:hint="default"/>
      </w:rPr>
    </w:lvl>
    <w:lvl w:ilvl="2" w:tplc="3F0AAC7C">
      <w:numFmt w:val="bullet"/>
      <w:lvlText w:val="•"/>
      <w:lvlJc w:val="left"/>
      <w:pPr>
        <w:ind w:left="3245" w:hanging="342"/>
      </w:pPr>
      <w:rPr>
        <w:rFonts w:hint="default"/>
      </w:rPr>
    </w:lvl>
    <w:lvl w:ilvl="3" w:tplc="BBEA9972">
      <w:numFmt w:val="bullet"/>
      <w:lvlText w:val="•"/>
      <w:lvlJc w:val="left"/>
      <w:pPr>
        <w:ind w:left="4077" w:hanging="342"/>
      </w:pPr>
      <w:rPr>
        <w:rFonts w:hint="default"/>
      </w:rPr>
    </w:lvl>
    <w:lvl w:ilvl="4" w:tplc="4C164754">
      <w:numFmt w:val="bullet"/>
      <w:lvlText w:val="•"/>
      <w:lvlJc w:val="left"/>
      <w:pPr>
        <w:ind w:left="4910" w:hanging="342"/>
      </w:pPr>
      <w:rPr>
        <w:rFonts w:hint="default"/>
      </w:rPr>
    </w:lvl>
    <w:lvl w:ilvl="5" w:tplc="E0EEA32A">
      <w:numFmt w:val="bullet"/>
      <w:lvlText w:val="•"/>
      <w:lvlJc w:val="left"/>
      <w:pPr>
        <w:ind w:left="5743" w:hanging="342"/>
      </w:pPr>
      <w:rPr>
        <w:rFonts w:hint="default"/>
      </w:rPr>
    </w:lvl>
    <w:lvl w:ilvl="6" w:tplc="FDC28904">
      <w:numFmt w:val="bullet"/>
      <w:lvlText w:val="•"/>
      <w:lvlJc w:val="left"/>
      <w:pPr>
        <w:ind w:left="6575" w:hanging="342"/>
      </w:pPr>
      <w:rPr>
        <w:rFonts w:hint="default"/>
      </w:rPr>
    </w:lvl>
    <w:lvl w:ilvl="7" w:tplc="C4D806E8">
      <w:numFmt w:val="bullet"/>
      <w:lvlText w:val="•"/>
      <w:lvlJc w:val="left"/>
      <w:pPr>
        <w:ind w:left="7408" w:hanging="342"/>
      </w:pPr>
      <w:rPr>
        <w:rFonts w:hint="default"/>
      </w:rPr>
    </w:lvl>
    <w:lvl w:ilvl="8" w:tplc="41F81F62">
      <w:numFmt w:val="bullet"/>
      <w:lvlText w:val="•"/>
      <w:lvlJc w:val="left"/>
      <w:pPr>
        <w:ind w:left="8241" w:hanging="342"/>
      </w:pPr>
      <w:rPr>
        <w:rFonts w:hint="default"/>
      </w:rPr>
    </w:lvl>
  </w:abstractNum>
  <w:abstractNum w:abstractNumId="16" w15:restartNumberingAfterBreak="0">
    <w:nsid w:val="4FA12260"/>
    <w:multiLevelType w:val="hybridMultilevel"/>
    <w:tmpl w:val="E05A646A"/>
    <w:lvl w:ilvl="0" w:tplc="B368100E">
      <w:numFmt w:val="bullet"/>
      <w:lvlText w:val="-"/>
      <w:lvlJc w:val="left"/>
      <w:pPr>
        <w:ind w:left="2954" w:hanging="342"/>
      </w:pPr>
      <w:rPr>
        <w:rFonts w:ascii="Arial" w:eastAsia="Arial" w:hAnsi="Arial" w:cs="Arial" w:hint="default"/>
        <w:b w:val="0"/>
        <w:bCs w:val="0"/>
        <w:i w:val="0"/>
        <w:iCs w:val="0"/>
        <w:w w:val="100"/>
        <w:sz w:val="17"/>
        <w:szCs w:val="17"/>
      </w:rPr>
    </w:lvl>
    <w:lvl w:ilvl="1" w:tplc="6D386850">
      <w:numFmt w:val="bullet"/>
      <w:lvlText w:val="•"/>
      <w:lvlJc w:val="left"/>
      <w:pPr>
        <w:ind w:left="3654" w:hanging="342"/>
      </w:pPr>
      <w:rPr>
        <w:rFonts w:hint="default"/>
      </w:rPr>
    </w:lvl>
    <w:lvl w:ilvl="2" w:tplc="2F82FDDC">
      <w:numFmt w:val="bullet"/>
      <w:lvlText w:val="•"/>
      <w:lvlJc w:val="left"/>
      <w:pPr>
        <w:ind w:left="4349" w:hanging="342"/>
      </w:pPr>
      <w:rPr>
        <w:rFonts w:hint="default"/>
      </w:rPr>
    </w:lvl>
    <w:lvl w:ilvl="3" w:tplc="826CDFF4">
      <w:numFmt w:val="bullet"/>
      <w:lvlText w:val="•"/>
      <w:lvlJc w:val="left"/>
      <w:pPr>
        <w:ind w:left="5043" w:hanging="342"/>
      </w:pPr>
      <w:rPr>
        <w:rFonts w:hint="default"/>
      </w:rPr>
    </w:lvl>
    <w:lvl w:ilvl="4" w:tplc="0EEE37B4">
      <w:numFmt w:val="bullet"/>
      <w:lvlText w:val="•"/>
      <w:lvlJc w:val="left"/>
      <w:pPr>
        <w:ind w:left="5738" w:hanging="342"/>
      </w:pPr>
      <w:rPr>
        <w:rFonts w:hint="default"/>
      </w:rPr>
    </w:lvl>
    <w:lvl w:ilvl="5" w:tplc="6C5A2AD0">
      <w:numFmt w:val="bullet"/>
      <w:lvlText w:val="•"/>
      <w:lvlJc w:val="left"/>
      <w:pPr>
        <w:ind w:left="6433" w:hanging="342"/>
      </w:pPr>
      <w:rPr>
        <w:rFonts w:hint="default"/>
      </w:rPr>
    </w:lvl>
    <w:lvl w:ilvl="6" w:tplc="DCFC30A0">
      <w:numFmt w:val="bullet"/>
      <w:lvlText w:val="•"/>
      <w:lvlJc w:val="left"/>
      <w:pPr>
        <w:ind w:left="7127" w:hanging="342"/>
      </w:pPr>
      <w:rPr>
        <w:rFonts w:hint="default"/>
      </w:rPr>
    </w:lvl>
    <w:lvl w:ilvl="7" w:tplc="D3E480AA">
      <w:numFmt w:val="bullet"/>
      <w:lvlText w:val="•"/>
      <w:lvlJc w:val="left"/>
      <w:pPr>
        <w:ind w:left="7822" w:hanging="342"/>
      </w:pPr>
      <w:rPr>
        <w:rFonts w:hint="default"/>
      </w:rPr>
    </w:lvl>
    <w:lvl w:ilvl="8" w:tplc="741E32D0">
      <w:numFmt w:val="bullet"/>
      <w:lvlText w:val="•"/>
      <w:lvlJc w:val="left"/>
      <w:pPr>
        <w:ind w:left="8517" w:hanging="342"/>
      </w:pPr>
      <w:rPr>
        <w:rFonts w:hint="default"/>
      </w:rPr>
    </w:lvl>
  </w:abstractNum>
  <w:abstractNum w:abstractNumId="17" w15:restartNumberingAfterBreak="0">
    <w:nsid w:val="5045260D"/>
    <w:multiLevelType w:val="hybridMultilevel"/>
    <w:tmpl w:val="7FD0ED40"/>
    <w:lvl w:ilvl="0" w:tplc="5BA89D64">
      <w:start w:val="1"/>
      <w:numFmt w:val="lowerLetter"/>
      <w:lvlText w:val="%1)"/>
      <w:lvlJc w:val="left"/>
      <w:pPr>
        <w:ind w:left="1262" w:hanging="360"/>
      </w:pPr>
      <w:rPr>
        <w:rFonts w:hint="default"/>
      </w:rPr>
    </w:lvl>
    <w:lvl w:ilvl="1" w:tplc="0C0A0019" w:tentative="1">
      <w:start w:val="1"/>
      <w:numFmt w:val="lowerLetter"/>
      <w:lvlText w:val="%2."/>
      <w:lvlJc w:val="left"/>
      <w:pPr>
        <w:ind w:left="1982" w:hanging="360"/>
      </w:pPr>
    </w:lvl>
    <w:lvl w:ilvl="2" w:tplc="0C0A001B" w:tentative="1">
      <w:start w:val="1"/>
      <w:numFmt w:val="lowerRoman"/>
      <w:lvlText w:val="%3."/>
      <w:lvlJc w:val="right"/>
      <w:pPr>
        <w:ind w:left="2702" w:hanging="180"/>
      </w:pPr>
    </w:lvl>
    <w:lvl w:ilvl="3" w:tplc="0C0A000F" w:tentative="1">
      <w:start w:val="1"/>
      <w:numFmt w:val="decimal"/>
      <w:lvlText w:val="%4."/>
      <w:lvlJc w:val="left"/>
      <w:pPr>
        <w:ind w:left="3422" w:hanging="360"/>
      </w:pPr>
    </w:lvl>
    <w:lvl w:ilvl="4" w:tplc="0C0A0019" w:tentative="1">
      <w:start w:val="1"/>
      <w:numFmt w:val="lowerLetter"/>
      <w:lvlText w:val="%5."/>
      <w:lvlJc w:val="left"/>
      <w:pPr>
        <w:ind w:left="4142" w:hanging="360"/>
      </w:pPr>
    </w:lvl>
    <w:lvl w:ilvl="5" w:tplc="0C0A001B" w:tentative="1">
      <w:start w:val="1"/>
      <w:numFmt w:val="lowerRoman"/>
      <w:lvlText w:val="%6."/>
      <w:lvlJc w:val="right"/>
      <w:pPr>
        <w:ind w:left="4862" w:hanging="180"/>
      </w:pPr>
    </w:lvl>
    <w:lvl w:ilvl="6" w:tplc="0C0A000F" w:tentative="1">
      <w:start w:val="1"/>
      <w:numFmt w:val="decimal"/>
      <w:lvlText w:val="%7."/>
      <w:lvlJc w:val="left"/>
      <w:pPr>
        <w:ind w:left="5582" w:hanging="360"/>
      </w:pPr>
    </w:lvl>
    <w:lvl w:ilvl="7" w:tplc="0C0A0019" w:tentative="1">
      <w:start w:val="1"/>
      <w:numFmt w:val="lowerLetter"/>
      <w:lvlText w:val="%8."/>
      <w:lvlJc w:val="left"/>
      <w:pPr>
        <w:ind w:left="6302" w:hanging="360"/>
      </w:pPr>
    </w:lvl>
    <w:lvl w:ilvl="8" w:tplc="0C0A001B" w:tentative="1">
      <w:start w:val="1"/>
      <w:numFmt w:val="lowerRoman"/>
      <w:lvlText w:val="%9."/>
      <w:lvlJc w:val="right"/>
      <w:pPr>
        <w:ind w:left="7022" w:hanging="180"/>
      </w:pPr>
    </w:lvl>
  </w:abstractNum>
  <w:abstractNum w:abstractNumId="18" w15:restartNumberingAfterBreak="0">
    <w:nsid w:val="512844DA"/>
    <w:multiLevelType w:val="hybridMultilevel"/>
    <w:tmpl w:val="0D20F584"/>
    <w:lvl w:ilvl="0" w:tplc="498E32FA">
      <w:start w:val="1"/>
      <w:numFmt w:val="lowerLetter"/>
      <w:lvlText w:val="%1)"/>
      <w:lvlJc w:val="left"/>
      <w:pPr>
        <w:ind w:left="1261" w:hanging="360"/>
      </w:pPr>
      <w:rPr>
        <w:rFonts w:hint="default"/>
      </w:rPr>
    </w:lvl>
    <w:lvl w:ilvl="1" w:tplc="0C0A0019" w:tentative="1">
      <w:start w:val="1"/>
      <w:numFmt w:val="lowerLetter"/>
      <w:lvlText w:val="%2."/>
      <w:lvlJc w:val="left"/>
      <w:pPr>
        <w:ind w:left="1981" w:hanging="360"/>
      </w:pPr>
    </w:lvl>
    <w:lvl w:ilvl="2" w:tplc="0C0A001B" w:tentative="1">
      <w:start w:val="1"/>
      <w:numFmt w:val="lowerRoman"/>
      <w:lvlText w:val="%3."/>
      <w:lvlJc w:val="right"/>
      <w:pPr>
        <w:ind w:left="2701" w:hanging="180"/>
      </w:pPr>
    </w:lvl>
    <w:lvl w:ilvl="3" w:tplc="0C0A000F" w:tentative="1">
      <w:start w:val="1"/>
      <w:numFmt w:val="decimal"/>
      <w:lvlText w:val="%4."/>
      <w:lvlJc w:val="left"/>
      <w:pPr>
        <w:ind w:left="3421" w:hanging="360"/>
      </w:pPr>
    </w:lvl>
    <w:lvl w:ilvl="4" w:tplc="0C0A0019" w:tentative="1">
      <w:start w:val="1"/>
      <w:numFmt w:val="lowerLetter"/>
      <w:lvlText w:val="%5."/>
      <w:lvlJc w:val="left"/>
      <w:pPr>
        <w:ind w:left="4141" w:hanging="360"/>
      </w:pPr>
    </w:lvl>
    <w:lvl w:ilvl="5" w:tplc="0C0A001B" w:tentative="1">
      <w:start w:val="1"/>
      <w:numFmt w:val="lowerRoman"/>
      <w:lvlText w:val="%6."/>
      <w:lvlJc w:val="right"/>
      <w:pPr>
        <w:ind w:left="4861" w:hanging="180"/>
      </w:pPr>
    </w:lvl>
    <w:lvl w:ilvl="6" w:tplc="0C0A000F" w:tentative="1">
      <w:start w:val="1"/>
      <w:numFmt w:val="decimal"/>
      <w:lvlText w:val="%7."/>
      <w:lvlJc w:val="left"/>
      <w:pPr>
        <w:ind w:left="5581" w:hanging="360"/>
      </w:pPr>
    </w:lvl>
    <w:lvl w:ilvl="7" w:tplc="0C0A0019" w:tentative="1">
      <w:start w:val="1"/>
      <w:numFmt w:val="lowerLetter"/>
      <w:lvlText w:val="%8."/>
      <w:lvlJc w:val="left"/>
      <w:pPr>
        <w:ind w:left="6301" w:hanging="360"/>
      </w:pPr>
    </w:lvl>
    <w:lvl w:ilvl="8" w:tplc="0C0A001B" w:tentative="1">
      <w:start w:val="1"/>
      <w:numFmt w:val="lowerRoman"/>
      <w:lvlText w:val="%9."/>
      <w:lvlJc w:val="right"/>
      <w:pPr>
        <w:ind w:left="7021" w:hanging="180"/>
      </w:pPr>
    </w:lvl>
  </w:abstractNum>
  <w:abstractNum w:abstractNumId="19" w15:restartNumberingAfterBreak="0">
    <w:nsid w:val="57BE5667"/>
    <w:multiLevelType w:val="hybridMultilevel"/>
    <w:tmpl w:val="14C084FA"/>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595A2061"/>
    <w:multiLevelType w:val="hybridMultilevel"/>
    <w:tmpl w:val="DA2415D4"/>
    <w:lvl w:ilvl="0" w:tplc="A2D2FFD8">
      <w:start w:val="1"/>
      <w:numFmt w:val="lowerLetter"/>
      <w:lvlText w:val="%1)"/>
      <w:lvlJc w:val="left"/>
      <w:pPr>
        <w:ind w:left="537" w:hanging="404"/>
      </w:pPr>
      <w:rPr>
        <w:rFonts w:ascii="Arial" w:eastAsia="Arial" w:hAnsi="Arial" w:cs="Arial" w:hint="default"/>
        <w:b w:val="0"/>
        <w:bCs w:val="0"/>
        <w:i w:val="0"/>
        <w:iCs w:val="0"/>
        <w:w w:val="100"/>
        <w:sz w:val="17"/>
        <w:szCs w:val="17"/>
      </w:rPr>
    </w:lvl>
    <w:lvl w:ilvl="1" w:tplc="85F21838">
      <w:numFmt w:val="bullet"/>
      <w:lvlText w:val="•"/>
      <w:lvlJc w:val="left"/>
      <w:pPr>
        <w:ind w:left="1376" w:hanging="404"/>
      </w:pPr>
      <w:rPr>
        <w:rFonts w:hint="default"/>
      </w:rPr>
    </w:lvl>
    <w:lvl w:ilvl="2" w:tplc="744E48FE">
      <w:numFmt w:val="bullet"/>
      <w:lvlText w:val="•"/>
      <w:lvlJc w:val="left"/>
      <w:pPr>
        <w:ind w:left="2212" w:hanging="404"/>
      </w:pPr>
      <w:rPr>
        <w:rFonts w:hint="default"/>
      </w:rPr>
    </w:lvl>
    <w:lvl w:ilvl="3" w:tplc="9DB25F20">
      <w:numFmt w:val="bullet"/>
      <w:lvlText w:val="•"/>
      <w:lvlJc w:val="left"/>
      <w:pPr>
        <w:ind w:left="3048" w:hanging="404"/>
      </w:pPr>
      <w:rPr>
        <w:rFonts w:hint="default"/>
      </w:rPr>
    </w:lvl>
    <w:lvl w:ilvl="4" w:tplc="E79E223A">
      <w:numFmt w:val="bullet"/>
      <w:lvlText w:val="•"/>
      <w:lvlJc w:val="left"/>
      <w:pPr>
        <w:ind w:left="3884" w:hanging="404"/>
      </w:pPr>
      <w:rPr>
        <w:rFonts w:hint="default"/>
      </w:rPr>
    </w:lvl>
    <w:lvl w:ilvl="5" w:tplc="642095C8">
      <w:numFmt w:val="bullet"/>
      <w:lvlText w:val="•"/>
      <w:lvlJc w:val="left"/>
      <w:pPr>
        <w:ind w:left="4720" w:hanging="404"/>
      </w:pPr>
      <w:rPr>
        <w:rFonts w:hint="default"/>
      </w:rPr>
    </w:lvl>
    <w:lvl w:ilvl="6" w:tplc="A1C0C252">
      <w:numFmt w:val="bullet"/>
      <w:lvlText w:val="•"/>
      <w:lvlJc w:val="left"/>
      <w:pPr>
        <w:ind w:left="5556" w:hanging="404"/>
      </w:pPr>
      <w:rPr>
        <w:rFonts w:hint="default"/>
      </w:rPr>
    </w:lvl>
    <w:lvl w:ilvl="7" w:tplc="64769F08">
      <w:numFmt w:val="bullet"/>
      <w:lvlText w:val="•"/>
      <w:lvlJc w:val="left"/>
      <w:pPr>
        <w:ind w:left="6392" w:hanging="404"/>
      </w:pPr>
      <w:rPr>
        <w:rFonts w:hint="default"/>
      </w:rPr>
    </w:lvl>
    <w:lvl w:ilvl="8" w:tplc="A036A506">
      <w:numFmt w:val="bullet"/>
      <w:lvlText w:val="•"/>
      <w:lvlJc w:val="left"/>
      <w:pPr>
        <w:ind w:left="7228" w:hanging="404"/>
      </w:pPr>
      <w:rPr>
        <w:rFonts w:hint="default"/>
      </w:rPr>
    </w:lvl>
  </w:abstractNum>
  <w:abstractNum w:abstractNumId="21" w15:restartNumberingAfterBreak="0">
    <w:nsid w:val="5B71499C"/>
    <w:multiLevelType w:val="hybridMultilevel"/>
    <w:tmpl w:val="499A1D76"/>
    <w:lvl w:ilvl="0" w:tplc="AADA0D44">
      <w:start w:val="1"/>
      <w:numFmt w:val="bullet"/>
      <w:lvlText w:val=""/>
      <w:lvlJc w:val="left"/>
      <w:pPr>
        <w:ind w:left="1586" w:hanging="342"/>
      </w:pPr>
      <w:rPr>
        <w:rFonts w:ascii="Symbol" w:hAnsi="Symbol" w:hint="default"/>
        <w:b w:val="0"/>
        <w:bCs w:val="0"/>
        <w:i w:val="0"/>
        <w:iCs w:val="0"/>
        <w:w w:val="100"/>
        <w:sz w:val="17"/>
        <w:szCs w:val="17"/>
      </w:rPr>
    </w:lvl>
    <w:lvl w:ilvl="1" w:tplc="0C0A0017">
      <w:start w:val="1"/>
      <w:numFmt w:val="lowerLetter"/>
      <w:lvlText w:val="%2)"/>
      <w:lvlJc w:val="left"/>
      <w:pPr>
        <w:ind w:left="2412" w:hanging="342"/>
      </w:pPr>
      <w:rPr>
        <w:rFonts w:hint="default"/>
      </w:rPr>
    </w:lvl>
    <w:lvl w:ilvl="2" w:tplc="3F0AAC7C">
      <w:numFmt w:val="bullet"/>
      <w:lvlText w:val="•"/>
      <w:lvlJc w:val="left"/>
      <w:pPr>
        <w:ind w:left="3245" w:hanging="342"/>
      </w:pPr>
      <w:rPr>
        <w:rFonts w:hint="default"/>
      </w:rPr>
    </w:lvl>
    <w:lvl w:ilvl="3" w:tplc="BBEA9972">
      <w:numFmt w:val="bullet"/>
      <w:lvlText w:val="•"/>
      <w:lvlJc w:val="left"/>
      <w:pPr>
        <w:ind w:left="4077" w:hanging="342"/>
      </w:pPr>
      <w:rPr>
        <w:rFonts w:hint="default"/>
      </w:rPr>
    </w:lvl>
    <w:lvl w:ilvl="4" w:tplc="4C164754">
      <w:numFmt w:val="bullet"/>
      <w:lvlText w:val="•"/>
      <w:lvlJc w:val="left"/>
      <w:pPr>
        <w:ind w:left="4910" w:hanging="342"/>
      </w:pPr>
      <w:rPr>
        <w:rFonts w:hint="default"/>
      </w:rPr>
    </w:lvl>
    <w:lvl w:ilvl="5" w:tplc="E0EEA32A">
      <w:numFmt w:val="bullet"/>
      <w:lvlText w:val="•"/>
      <w:lvlJc w:val="left"/>
      <w:pPr>
        <w:ind w:left="5743" w:hanging="342"/>
      </w:pPr>
      <w:rPr>
        <w:rFonts w:hint="default"/>
      </w:rPr>
    </w:lvl>
    <w:lvl w:ilvl="6" w:tplc="FDC28904">
      <w:numFmt w:val="bullet"/>
      <w:lvlText w:val="•"/>
      <w:lvlJc w:val="left"/>
      <w:pPr>
        <w:ind w:left="6575" w:hanging="342"/>
      </w:pPr>
      <w:rPr>
        <w:rFonts w:hint="default"/>
      </w:rPr>
    </w:lvl>
    <w:lvl w:ilvl="7" w:tplc="C4D806E8">
      <w:numFmt w:val="bullet"/>
      <w:lvlText w:val="•"/>
      <w:lvlJc w:val="left"/>
      <w:pPr>
        <w:ind w:left="7408" w:hanging="342"/>
      </w:pPr>
      <w:rPr>
        <w:rFonts w:hint="default"/>
      </w:rPr>
    </w:lvl>
    <w:lvl w:ilvl="8" w:tplc="41F81F62">
      <w:numFmt w:val="bullet"/>
      <w:lvlText w:val="•"/>
      <w:lvlJc w:val="left"/>
      <w:pPr>
        <w:ind w:left="8241" w:hanging="342"/>
      </w:pPr>
      <w:rPr>
        <w:rFonts w:hint="default"/>
      </w:rPr>
    </w:lvl>
  </w:abstractNum>
  <w:abstractNum w:abstractNumId="22" w15:restartNumberingAfterBreak="0">
    <w:nsid w:val="5E7E4AE8"/>
    <w:multiLevelType w:val="multilevel"/>
    <w:tmpl w:val="49328F52"/>
    <w:lvl w:ilvl="0">
      <w:start w:val="1"/>
      <w:numFmt w:val="decimal"/>
      <w:lvlText w:val="%1."/>
      <w:lvlJc w:val="left"/>
      <w:pPr>
        <w:ind w:left="1043" w:hanging="192"/>
      </w:pPr>
      <w:rPr>
        <w:rFonts w:ascii="Arial Narrow" w:eastAsia="Arial" w:hAnsi="Arial Narrow" w:cs="Arial" w:hint="default"/>
        <w:b/>
        <w:bCs/>
        <w:i w:val="0"/>
        <w:iCs w:val="0"/>
        <w:w w:val="100"/>
        <w:sz w:val="24"/>
        <w:szCs w:val="24"/>
      </w:rPr>
    </w:lvl>
    <w:lvl w:ilvl="1">
      <w:start w:val="1"/>
      <w:numFmt w:val="decimal"/>
      <w:lvlText w:val="%1.%2."/>
      <w:lvlJc w:val="left"/>
      <w:pPr>
        <w:ind w:left="1236" w:hanging="335"/>
      </w:pPr>
      <w:rPr>
        <w:rFonts w:ascii="Arial" w:eastAsia="Arial" w:hAnsi="Arial" w:cs="Arial" w:hint="default"/>
        <w:b/>
        <w:bCs/>
        <w:i w:val="0"/>
        <w:iCs w:val="0"/>
        <w:w w:val="100"/>
        <w:sz w:val="17"/>
        <w:szCs w:val="17"/>
      </w:rPr>
    </w:lvl>
    <w:lvl w:ilvl="2">
      <w:numFmt w:val="bullet"/>
      <w:lvlText w:val=""/>
      <w:lvlJc w:val="left"/>
      <w:pPr>
        <w:ind w:left="1586" w:hanging="342"/>
      </w:pPr>
      <w:rPr>
        <w:rFonts w:ascii="Symbol" w:eastAsia="Symbol" w:hAnsi="Symbol" w:cs="Symbol" w:hint="default"/>
        <w:b w:val="0"/>
        <w:bCs w:val="0"/>
        <w:i w:val="0"/>
        <w:iCs w:val="0"/>
        <w:w w:val="100"/>
        <w:sz w:val="17"/>
        <w:szCs w:val="17"/>
      </w:rPr>
    </w:lvl>
    <w:lvl w:ilvl="3">
      <w:numFmt w:val="bullet"/>
      <w:lvlText w:val="o"/>
      <w:lvlJc w:val="left"/>
      <w:pPr>
        <w:ind w:left="1916" w:hanging="342"/>
      </w:pPr>
      <w:rPr>
        <w:rFonts w:ascii="Courier New" w:eastAsia="Courier New" w:hAnsi="Courier New" w:cs="Courier New" w:hint="default"/>
        <w:b w:val="0"/>
        <w:bCs w:val="0"/>
        <w:i w:val="0"/>
        <w:iCs w:val="0"/>
        <w:w w:val="100"/>
        <w:sz w:val="17"/>
        <w:szCs w:val="17"/>
      </w:rPr>
    </w:lvl>
    <w:lvl w:ilvl="4">
      <w:numFmt w:val="bullet"/>
      <w:lvlText w:val=""/>
      <w:lvlJc w:val="left"/>
      <w:pPr>
        <w:ind w:left="2954" w:hanging="342"/>
      </w:pPr>
      <w:rPr>
        <w:rFonts w:ascii="Wingdings" w:eastAsia="Wingdings" w:hAnsi="Wingdings" w:cs="Wingdings" w:hint="default"/>
        <w:b w:val="0"/>
        <w:bCs w:val="0"/>
        <w:i w:val="0"/>
        <w:iCs w:val="0"/>
        <w:w w:val="100"/>
        <w:sz w:val="17"/>
        <w:szCs w:val="17"/>
      </w:rPr>
    </w:lvl>
    <w:lvl w:ilvl="5">
      <w:numFmt w:val="bullet"/>
      <w:lvlText w:val="•"/>
      <w:lvlJc w:val="left"/>
      <w:pPr>
        <w:ind w:left="2960" w:hanging="342"/>
      </w:pPr>
      <w:rPr>
        <w:rFonts w:hint="default"/>
      </w:rPr>
    </w:lvl>
    <w:lvl w:ilvl="6">
      <w:numFmt w:val="bullet"/>
      <w:lvlText w:val="•"/>
      <w:lvlJc w:val="left"/>
      <w:pPr>
        <w:ind w:left="4349" w:hanging="342"/>
      </w:pPr>
      <w:rPr>
        <w:rFonts w:hint="default"/>
      </w:rPr>
    </w:lvl>
    <w:lvl w:ilvl="7">
      <w:numFmt w:val="bullet"/>
      <w:lvlText w:val="•"/>
      <w:lvlJc w:val="left"/>
      <w:pPr>
        <w:ind w:left="5738" w:hanging="342"/>
      </w:pPr>
      <w:rPr>
        <w:rFonts w:hint="default"/>
      </w:rPr>
    </w:lvl>
    <w:lvl w:ilvl="8">
      <w:numFmt w:val="bullet"/>
      <w:lvlText w:val="•"/>
      <w:lvlJc w:val="left"/>
      <w:pPr>
        <w:ind w:left="7127" w:hanging="342"/>
      </w:pPr>
      <w:rPr>
        <w:rFonts w:hint="default"/>
      </w:rPr>
    </w:lvl>
  </w:abstractNum>
  <w:abstractNum w:abstractNumId="23" w15:restartNumberingAfterBreak="0">
    <w:nsid w:val="5FEF27C1"/>
    <w:multiLevelType w:val="hybridMultilevel"/>
    <w:tmpl w:val="3C9230A8"/>
    <w:lvl w:ilvl="0" w:tplc="24D4319A">
      <w:start w:val="1"/>
      <w:numFmt w:val="lowerRoman"/>
      <w:lvlText w:val="(%1)"/>
      <w:lvlJc w:val="left"/>
      <w:pPr>
        <w:ind w:left="1586" w:hanging="203"/>
      </w:pPr>
      <w:rPr>
        <w:rFonts w:ascii="Arial Narrow" w:eastAsia="Arial" w:hAnsi="Arial Narrow" w:cs="Arial" w:hint="default"/>
        <w:b w:val="0"/>
        <w:bCs w:val="0"/>
        <w:i w:val="0"/>
        <w:iCs w:val="0"/>
        <w:w w:val="100"/>
        <w:sz w:val="24"/>
        <w:szCs w:val="24"/>
      </w:rPr>
    </w:lvl>
    <w:lvl w:ilvl="1" w:tplc="2B82841C">
      <w:numFmt w:val="bullet"/>
      <w:lvlText w:val="•"/>
      <w:lvlJc w:val="left"/>
      <w:pPr>
        <w:ind w:left="2412" w:hanging="203"/>
      </w:pPr>
      <w:rPr>
        <w:rFonts w:hint="default"/>
      </w:rPr>
    </w:lvl>
    <w:lvl w:ilvl="2" w:tplc="CA465EE2">
      <w:numFmt w:val="bullet"/>
      <w:lvlText w:val="•"/>
      <w:lvlJc w:val="left"/>
      <w:pPr>
        <w:ind w:left="3245" w:hanging="203"/>
      </w:pPr>
      <w:rPr>
        <w:rFonts w:hint="default"/>
      </w:rPr>
    </w:lvl>
    <w:lvl w:ilvl="3" w:tplc="9FBEE204">
      <w:numFmt w:val="bullet"/>
      <w:lvlText w:val="•"/>
      <w:lvlJc w:val="left"/>
      <w:pPr>
        <w:ind w:left="4077" w:hanging="203"/>
      </w:pPr>
      <w:rPr>
        <w:rFonts w:hint="default"/>
      </w:rPr>
    </w:lvl>
    <w:lvl w:ilvl="4" w:tplc="59881D86">
      <w:numFmt w:val="bullet"/>
      <w:lvlText w:val="•"/>
      <w:lvlJc w:val="left"/>
      <w:pPr>
        <w:ind w:left="4910" w:hanging="203"/>
      </w:pPr>
      <w:rPr>
        <w:rFonts w:hint="default"/>
      </w:rPr>
    </w:lvl>
    <w:lvl w:ilvl="5" w:tplc="090C6F5A">
      <w:numFmt w:val="bullet"/>
      <w:lvlText w:val="•"/>
      <w:lvlJc w:val="left"/>
      <w:pPr>
        <w:ind w:left="5743" w:hanging="203"/>
      </w:pPr>
      <w:rPr>
        <w:rFonts w:hint="default"/>
      </w:rPr>
    </w:lvl>
    <w:lvl w:ilvl="6" w:tplc="2C7E3EDA">
      <w:numFmt w:val="bullet"/>
      <w:lvlText w:val="•"/>
      <w:lvlJc w:val="left"/>
      <w:pPr>
        <w:ind w:left="6575" w:hanging="203"/>
      </w:pPr>
      <w:rPr>
        <w:rFonts w:hint="default"/>
      </w:rPr>
    </w:lvl>
    <w:lvl w:ilvl="7" w:tplc="C0C273FC">
      <w:numFmt w:val="bullet"/>
      <w:lvlText w:val="•"/>
      <w:lvlJc w:val="left"/>
      <w:pPr>
        <w:ind w:left="7408" w:hanging="203"/>
      </w:pPr>
      <w:rPr>
        <w:rFonts w:hint="default"/>
      </w:rPr>
    </w:lvl>
    <w:lvl w:ilvl="8" w:tplc="097AD5E6">
      <w:numFmt w:val="bullet"/>
      <w:lvlText w:val="•"/>
      <w:lvlJc w:val="left"/>
      <w:pPr>
        <w:ind w:left="8241" w:hanging="203"/>
      </w:pPr>
      <w:rPr>
        <w:rFonts w:hint="default"/>
      </w:rPr>
    </w:lvl>
  </w:abstractNum>
  <w:abstractNum w:abstractNumId="24" w15:restartNumberingAfterBreak="0">
    <w:nsid w:val="64E62245"/>
    <w:multiLevelType w:val="hybridMultilevel"/>
    <w:tmpl w:val="E09A141A"/>
    <w:lvl w:ilvl="0" w:tplc="6F767A9C">
      <w:numFmt w:val="bullet"/>
      <w:lvlText w:val=""/>
      <w:lvlJc w:val="left"/>
      <w:pPr>
        <w:ind w:left="1586" w:hanging="342"/>
      </w:pPr>
      <w:rPr>
        <w:rFonts w:ascii="Symbol" w:eastAsia="Symbol" w:hAnsi="Symbol" w:cs="Symbol" w:hint="default"/>
        <w:b w:val="0"/>
        <w:bCs w:val="0"/>
        <w:i w:val="0"/>
        <w:iCs w:val="0"/>
        <w:w w:val="100"/>
        <w:sz w:val="17"/>
        <w:szCs w:val="17"/>
      </w:rPr>
    </w:lvl>
    <w:lvl w:ilvl="1" w:tplc="232CB990">
      <w:numFmt w:val="bullet"/>
      <w:lvlText w:val="o"/>
      <w:lvlJc w:val="left"/>
      <w:pPr>
        <w:ind w:left="2270" w:hanging="342"/>
      </w:pPr>
      <w:rPr>
        <w:rFonts w:ascii="Courier New" w:eastAsia="Courier New" w:hAnsi="Courier New" w:cs="Courier New" w:hint="default"/>
        <w:b w:val="0"/>
        <w:bCs w:val="0"/>
        <w:i w:val="0"/>
        <w:iCs w:val="0"/>
        <w:w w:val="100"/>
        <w:sz w:val="17"/>
        <w:szCs w:val="17"/>
      </w:rPr>
    </w:lvl>
    <w:lvl w:ilvl="2" w:tplc="41F48898">
      <w:numFmt w:val="bullet"/>
      <w:lvlText w:val="•"/>
      <w:lvlJc w:val="left"/>
      <w:pPr>
        <w:ind w:left="3127" w:hanging="342"/>
      </w:pPr>
      <w:rPr>
        <w:rFonts w:hint="default"/>
      </w:rPr>
    </w:lvl>
    <w:lvl w:ilvl="3" w:tplc="D6FC10B6">
      <w:numFmt w:val="bullet"/>
      <w:lvlText w:val="•"/>
      <w:lvlJc w:val="left"/>
      <w:pPr>
        <w:ind w:left="3974" w:hanging="342"/>
      </w:pPr>
      <w:rPr>
        <w:rFonts w:hint="default"/>
      </w:rPr>
    </w:lvl>
    <w:lvl w:ilvl="4" w:tplc="8DB028AE">
      <w:numFmt w:val="bullet"/>
      <w:lvlText w:val="•"/>
      <w:lvlJc w:val="left"/>
      <w:pPr>
        <w:ind w:left="4822" w:hanging="342"/>
      </w:pPr>
      <w:rPr>
        <w:rFonts w:hint="default"/>
      </w:rPr>
    </w:lvl>
    <w:lvl w:ilvl="5" w:tplc="E4EA7934">
      <w:numFmt w:val="bullet"/>
      <w:lvlText w:val="•"/>
      <w:lvlJc w:val="left"/>
      <w:pPr>
        <w:ind w:left="5669" w:hanging="342"/>
      </w:pPr>
      <w:rPr>
        <w:rFonts w:hint="default"/>
      </w:rPr>
    </w:lvl>
    <w:lvl w:ilvl="6" w:tplc="53E260A6">
      <w:numFmt w:val="bullet"/>
      <w:lvlText w:val="•"/>
      <w:lvlJc w:val="left"/>
      <w:pPr>
        <w:ind w:left="6516" w:hanging="342"/>
      </w:pPr>
      <w:rPr>
        <w:rFonts w:hint="default"/>
      </w:rPr>
    </w:lvl>
    <w:lvl w:ilvl="7" w:tplc="309E655C">
      <w:numFmt w:val="bullet"/>
      <w:lvlText w:val="•"/>
      <w:lvlJc w:val="left"/>
      <w:pPr>
        <w:ind w:left="7364" w:hanging="342"/>
      </w:pPr>
      <w:rPr>
        <w:rFonts w:hint="default"/>
      </w:rPr>
    </w:lvl>
    <w:lvl w:ilvl="8" w:tplc="DC3ED66A">
      <w:numFmt w:val="bullet"/>
      <w:lvlText w:val="•"/>
      <w:lvlJc w:val="left"/>
      <w:pPr>
        <w:ind w:left="8211" w:hanging="342"/>
      </w:pPr>
      <w:rPr>
        <w:rFonts w:hint="default"/>
      </w:rPr>
    </w:lvl>
  </w:abstractNum>
  <w:abstractNum w:abstractNumId="25" w15:restartNumberingAfterBreak="0">
    <w:nsid w:val="675335E3"/>
    <w:multiLevelType w:val="hybridMultilevel"/>
    <w:tmpl w:val="5F1C0AC2"/>
    <w:lvl w:ilvl="0" w:tplc="41BC245C">
      <w:start w:val="1"/>
      <w:numFmt w:val="decimal"/>
      <w:lvlText w:val="%1."/>
      <w:lvlJc w:val="left"/>
      <w:pPr>
        <w:ind w:left="-1779" w:hanging="360"/>
      </w:pPr>
      <w:rPr>
        <w:b w:val="0"/>
        <w:bCs w:val="0"/>
      </w:rPr>
    </w:lvl>
    <w:lvl w:ilvl="1" w:tplc="04030003">
      <w:start w:val="1"/>
      <w:numFmt w:val="bullet"/>
      <w:lvlText w:val="o"/>
      <w:lvlJc w:val="left"/>
      <w:pPr>
        <w:ind w:left="-1059" w:hanging="360"/>
      </w:pPr>
      <w:rPr>
        <w:rFonts w:ascii="Courier New" w:hAnsi="Courier New" w:cs="Courier New" w:hint="default"/>
      </w:rPr>
    </w:lvl>
    <w:lvl w:ilvl="2" w:tplc="04030005">
      <w:start w:val="1"/>
      <w:numFmt w:val="bullet"/>
      <w:lvlText w:val=""/>
      <w:lvlJc w:val="left"/>
      <w:pPr>
        <w:ind w:left="-339" w:hanging="360"/>
      </w:pPr>
      <w:rPr>
        <w:rFonts w:ascii="Wingdings" w:hAnsi="Wingdings" w:hint="default"/>
      </w:rPr>
    </w:lvl>
    <w:lvl w:ilvl="3" w:tplc="04030001">
      <w:start w:val="1"/>
      <w:numFmt w:val="bullet"/>
      <w:lvlText w:val=""/>
      <w:lvlJc w:val="left"/>
      <w:pPr>
        <w:ind w:left="381" w:hanging="360"/>
      </w:pPr>
      <w:rPr>
        <w:rFonts w:ascii="Symbol" w:hAnsi="Symbol" w:hint="default"/>
      </w:rPr>
    </w:lvl>
    <w:lvl w:ilvl="4" w:tplc="2592D6BE">
      <w:start w:val="1"/>
      <w:numFmt w:val="lowerRoman"/>
      <w:lvlText w:val="(%5)"/>
      <w:lvlJc w:val="left"/>
      <w:pPr>
        <w:ind w:left="1461" w:hanging="720"/>
      </w:pPr>
    </w:lvl>
    <w:lvl w:ilvl="5" w:tplc="04030005">
      <w:start w:val="1"/>
      <w:numFmt w:val="bullet"/>
      <w:lvlText w:val=""/>
      <w:lvlJc w:val="left"/>
      <w:pPr>
        <w:ind w:left="1821" w:hanging="360"/>
      </w:pPr>
      <w:rPr>
        <w:rFonts w:ascii="Wingdings" w:hAnsi="Wingdings" w:hint="default"/>
      </w:rPr>
    </w:lvl>
    <w:lvl w:ilvl="6" w:tplc="04030001">
      <w:start w:val="1"/>
      <w:numFmt w:val="bullet"/>
      <w:lvlText w:val=""/>
      <w:lvlJc w:val="left"/>
      <w:pPr>
        <w:ind w:left="2541" w:hanging="360"/>
      </w:pPr>
      <w:rPr>
        <w:rFonts w:ascii="Symbol" w:hAnsi="Symbol" w:hint="default"/>
      </w:rPr>
    </w:lvl>
    <w:lvl w:ilvl="7" w:tplc="04030003">
      <w:start w:val="1"/>
      <w:numFmt w:val="bullet"/>
      <w:lvlText w:val="o"/>
      <w:lvlJc w:val="left"/>
      <w:pPr>
        <w:ind w:left="3261" w:hanging="360"/>
      </w:pPr>
      <w:rPr>
        <w:rFonts w:ascii="Courier New" w:hAnsi="Courier New" w:cs="Courier New" w:hint="default"/>
      </w:rPr>
    </w:lvl>
    <w:lvl w:ilvl="8" w:tplc="04030005">
      <w:start w:val="1"/>
      <w:numFmt w:val="bullet"/>
      <w:lvlText w:val=""/>
      <w:lvlJc w:val="left"/>
      <w:pPr>
        <w:ind w:left="3981" w:hanging="360"/>
      </w:pPr>
      <w:rPr>
        <w:rFonts w:ascii="Wingdings" w:hAnsi="Wingdings" w:hint="default"/>
      </w:rPr>
    </w:lvl>
  </w:abstractNum>
  <w:abstractNum w:abstractNumId="26" w15:restartNumberingAfterBreak="0">
    <w:nsid w:val="6B6D0F73"/>
    <w:multiLevelType w:val="hybridMultilevel"/>
    <w:tmpl w:val="9DB6C784"/>
    <w:lvl w:ilvl="0" w:tplc="0C0A0017">
      <w:start w:val="1"/>
      <w:numFmt w:val="lowerLetter"/>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702206DA"/>
    <w:multiLevelType w:val="hybridMultilevel"/>
    <w:tmpl w:val="9518686C"/>
    <w:lvl w:ilvl="0" w:tplc="754EB84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9E40598"/>
    <w:multiLevelType w:val="hybridMultilevel"/>
    <w:tmpl w:val="CEE25376"/>
    <w:lvl w:ilvl="0" w:tplc="3C46AAF8">
      <w:start w:val="1"/>
      <w:numFmt w:val="decimal"/>
      <w:lvlText w:val="%1."/>
      <w:lvlJc w:val="left"/>
      <w:pPr>
        <w:ind w:left="1093" w:hanging="192"/>
      </w:pPr>
      <w:rPr>
        <w:rFonts w:ascii="Arial" w:eastAsia="Arial" w:hAnsi="Arial" w:cs="Arial" w:hint="default"/>
        <w:b/>
        <w:bCs/>
        <w:i w:val="0"/>
        <w:iCs w:val="0"/>
        <w:w w:val="100"/>
        <w:sz w:val="17"/>
        <w:szCs w:val="17"/>
      </w:rPr>
    </w:lvl>
    <w:lvl w:ilvl="1" w:tplc="866EA8DE">
      <w:numFmt w:val="bullet"/>
      <w:lvlText w:val="•"/>
      <w:lvlJc w:val="left"/>
      <w:pPr>
        <w:ind w:left="1980" w:hanging="192"/>
      </w:pPr>
      <w:rPr>
        <w:rFonts w:hint="default"/>
      </w:rPr>
    </w:lvl>
    <w:lvl w:ilvl="2" w:tplc="B8D6A3D8">
      <w:numFmt w:val="bullet"/>
      <w:lvlText w:val="•"/>
      <w:lvlJc w:val="left"/>
      <w:pPr>
        <w:ind w:left="2861" w:hanging="192"/>
      </w:pPr>
      <w:rPr>
        <w:rFonts w:hint="default"/>
      </w:rPr>
    </w:lvl>
    <w:lvl w:ilvl="3" w:tplc="449C9F04">
      <w:numFmt w:val="bullet"/>
      <w:lvlText w:val="•"/>
      <w:lvlJc w:val="left"/>
      <w:pPr>
        <w:ind w:left="3741" w:hanging="192"/>
      </w:pPr>
      <w:rPr>
        <w:rFonts w:hint="default"/>
      </w:rPr>
    </w:lvl>
    <w:lvl w:ilvl="4" w:tplc="C24A3A8E">
      <w:numFmt w:val="bullet"/>
      <w:lvlText w:val="•"/>
      <w:lvlJc w:val="left"/>
      <w:pPr>
        <w:ind w:left="4622" w:hanging="192"/>
      </w:pPr>
      <w:rPr>
        <w:rFonts w:hint="default"/>
      </w:rPr>
    </w:lvl>
    <w:lvl w:ilvl="5" w:tplc="C3FAC9F2">
      <w:numFmt w:val="bullet"/>
      <w:lvlText w:val="•"/>
      <w:lvlJc w:val="left"/>
      <w:pPr>
        <w:ind w:left="5503" w:hanging="192"/>
      </w:pPr>
      <w:rPr>
        <w:rFonts w:hint="default"/>
      </w:rPr>
    </w:lvl>
    <w:lvl w:ilvl="6" w:tplc="DB248F64">
      <w:numFmt w:val="bullet"/>
      <w:lvlText w:val="•"/>
      <w:lvlJc w:val="left"/>
      <w:pPr>
        <w:ind w:left="6383" w:hanging="192"/>
      </w:pPr>
      <w:rPr>
        <w:rFonts w:hint="default"/>
      </w:rPr>
    </w:lvl>
    <w:lvl w:ilvl="7" w:tplc="90C45C8E">
      <w:numFmt w:val="bullet"/>
      <w:lvlText w:val="•"/>
      <w:lvlJc w:val="left"/>
      <w:pPr>
        <w:ind w:left="7264" w:hanging="192"/>
      </w:pPr>
      <w:rPr>
        <w:rFonts w:hint="default"/>
      </w:rPr>
    </w:lvl>
    <w:lvl w:ilvl="8" w:tplc="34EA4DDE">
      <w:numFmt w:val="bullet"/>
      <w:lvlText w:val="•"/>
      <w:lvlJc w:val="left"/>
      <w:pPr>
        <w:ind w:left="8145" w:hanging="192"/>
      </w:pPr>
      <w:rPr>
        <w:rFonts w:hint="default"/>
      </w:rPr>
    </w:lvl>
  </w:abstractNum>
  <w:abstractNum w:abstractNumId="29" w15:restartNumberingAfterBreak="0">
    <w:nsid w:val="7D2B4103"/>
    <w:multiLevelType w:val="hybridMultilevel"/>
    <w:tmpl w:val="A5762414"/>
    <w:lvl w:ilvl="0" w:tplc="5C36F810">
      <w:start w:val="1"/>
      <w:numFmt w:val="decimal"/>
      <w:lvlText w:val="%1."/>
      <w:lvlJc w:val="left"/>
      <w:pPr>
        <w:ind w:left="7165" w:hanging="360"/>
      </w:pPr>
      <w:rPr>
        <w:b w:val="0"/>
        <w:bCs w:val="0"/>
      </w:rPr>
    </w:lvl>
    <w:lvl w:ilvl="1" w:tplc="0C0A0003">
      <w:start w:val="1"/>
      <w:numFmt w:val="bullet"/>
      <w:lvlText w:val="o"/>
      <w:lvlJc w:val="left"/>
      <w:pPr>
        <w:ind w:left="7885" w:hanging="360"/>
      </w:pPr>
      <w:rPr>
        <w:rFonts w:ascii="Courier New" w:hAnsi="Courier New" w:cs="Courier New" w:hint="default"/>
      </w:rPr>
    </w:lvl>
    <w:lvl w:ilvl="2" w:tplc="0C0A0005">
      <w:start w:val="1"/>
      <w:numFmt w:val="bullet"/>
      <w:lvlText w:val=""/>
      <w:lvlJc w:val="left"/>
      <w:pPr>
        <w:ind w:left="8605" w:hanging="360"/>
      </w:pPr>
      <w:rPr>
        <w:rFonts w:ascii="Wingdings" w:hAnsi="Wingdings" w:hint="default"/>
      </w:rPr>
    </w:lvl>
    <w:lvl w:ilvl="3" w:tplc="0C0A0001">
      <w:start w:val="1"/>
      <w:numFmt w:val="bullet"/>
      <w:lvlText w:val=""/>
      <w:lvlJc w:val="left"/>
      <w:pPr>
        <w:ind w:left="9325" w:hanging="360"/>
      </w:pPr>
      <w:rPr>
        <w:rFonts w:ascii="Symbol" w:hAnsi="Symbol" w:hint="default"/>
      </w:rPr>
    </w:lvl>
    <w:lvl w:ilvl="4" w:tplc="0C0A0003">
      <w:start w:val="1"/>
      <w:numFmt w:val="bullet"/>
      <w:lvlText w:val="o"/>
      <w:lvlJc w:val="left"/>
      <w:pPr>
        <w:ind w:left="10045" w:hanging="360"/>
      </w:pPr>
      <w:rPr>
        <w:rFonts w:ascii="Courier New" w:hAnsi="Courier New" w:cs="Courier New" w:hint="default"/>
      </w:rPr>
    </w:lvl>
    <w:lvl w:ilvl="5" w:tplc="0C0A0005">
      <w:start w:val="1"/>
      <w:numFmt w:val="bullet"/>
      <w:lvlText w:val=""/>
      <w:lvlJc w:val="left"/>
      <w:pPr>
        <w:ind w:left="10765" w:hanging="360"/>
      </w:pPr>
      <w:rPr>
        <w:rFonts w:ascii="Wingdings" w:hAnsi="Wingdings" w:hint="default"/>
      </w:rPr>
    </w:lvl>
    <w:lvl w:ilvl="6" w:tplc="0C0A0001">
      <w:start w:val="1"/>
      <w:numFmt w:val="bullet"/>
      <w:lvlText w:val=""/>
      <w:lvlJc w:val="left"/>
      <w:pPr>
        <w:ind w:left="11485" w:hanging="360"/>
      </w:pPr>
      <w:rPr>
        <w:rFonts w:ascii="Symbol" w:hAnsi="Symbol" w:hint="default"/>
      </w:rPr>
    </w:lvl>
    <w:lvl w:ilvl="7" w:tplc="0C0A0003">
      <w:start w:val="1"/>
      <w:numFmt w:val="bullet"/>
      <w:lvlText w:val="o"/>
      <w:lvlJc w:val="left"/>
      <w:pPr>
        <w:ind w:left="12205" w:hanging="360"/>
      </w:pPr>
      <w:rPr>
        <w:rFonts w:ascii="Courier New" w:hAnsi="Courier New" w:cs="Courier New" w:hint="default"/>
      </w:rPr>
    </w:lvl>
    <w:lvl w:ilvl="8" w:tplc="0C0A0005">
      <w:start w:val="1"/>
      <w:numFmt w:val="bullet"/>
      <w:lvlText w:val=""/>
      <w:lvlJc w:val="left"/>
      <w:pPr>
        <w:ind w:left="12925" w:hanging="360"/>
      </w:pPr>
      <w:rPr>
        <w:rFonts w:ascii="Wingdings" w:hAnsi="Wingdings" w:hint="default"/>
      </w:rPr>
    </w:lvl>
  </w:abstractNum>
  <w:abstractNum w:abstractNumId="30" w15:restartNumberingAfterBreak="0">
    <w:nsid w:val="7E0C756A"/>
    <w:multiLevelType w:val="hybridMultilevel"/>
    <w:tmpl w:val="EED4D71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A1048C88">
      <w:start w:val="1"/>
      <w:numFmt w:val="decimal"/>
      <w:lvlText w:val="%4."/>
      <w:lvlJc w:val="left"/>
      <w:pPr>
        <w:ind w:left="2880" w:hanging="360"/>
      </w:pPr>
      <w:rPr>
        <w:b/>
        <w:bCs/>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219898533">
    <w:abstractNumId w:val="11"/>
  </w:num>
  <w:num w:numId="2" w16cid:durableId="2092659734">
    <w:abstractNumId w:val="2"/>
  </w:num>
  <w:num w:numId="3" w16cid:durableId="984897136">
    <w:abstractNumId w:val="20"/>
  </w:num>
  <w:num w:numId="4" w16cid:durableId="1715079281">
    <w:abstractNumId w:val="7"/>
  </w:num>
  <w:num w:numId="5" w16cid:durableId="87389149">
    <w:abstractNumId w:val="1"/>
  </w:num>
  <w:num w:numId="6" w16cid:durableId="1952932723">
    <w:abstractNumId w:val="24"/>
  </w:num>
  <w:num w:numId="7" w16cid:durableId="100611994">
    <w:abstractNumId w:val="15"/>
  </w:num>
  <w:num w:numId="8" w16cid:durableId="759059525">
    <w:abstractNumId w:val="23"/>
  </w:num>
  <w:num w:numId="9" w16cid:durableId="1422221157">
    <w:abstractNumId w:val="13"/>
  </w:num>
  <w:num w:numId="10" w16cid:durableId="333068527">
    <w:abstractNumId w:val="3"/>
  </w:num>
  <w:num w:numId="11" w16cid:durableId="363671589">
    <w:abstractNumId w:val="16"/>
  </w:num>
  <w:num w:numId="12" w16cid:durableId="1816415499">
    <w:abstractNumId w:val="8"/>
  </w:num>
  <w:num w:numId="13" w16cid:durableId="1008142671">
    <w:abstractNumId w:val="22"/>
  </w:num>
  <w:num w:numId="14" w16cid:durableId="1920165979">
    <w:abstractNumId w:val="5"/>
  </w:num>
  <w:num w:numId="15" w16cid:durableId="1695694140">
    <w:abstractNumId w:val="4"/>
    <w:lvlOverride w:ilvl="0">
      <w:startOverride w:val="1"/>
    </w:lvlOverride>
    <w:lvlOverride w:ilvl="1"/>
    <w:lvlOverride w:ilvl="2"/>
    <w:lvlOverride w:ilvl="3"/>
    <w:lvlOverride w:ilvl="4"/>
    <w:lvlOverride w:ilvl="5"/>
    <w:lvlOverride w:ilvl="6"/>
    <w:lvlOverride w:ilvl="7"/>
    <w:lvlOverride w:ilvl="8"/>
  </w:num>
  <w:num w:numId="16" w16cid:durableId="917321653">
    <w:abstractNumId w:val="29"/>
    <w:lvlOverride w:ilvl="0">
      <w:startOverride w:val="1"/>
    </w:lvlOverride>
    <w:lvlOverride w:ilvl="1"/>
    <w:lvlOverride w:ilvl="2"/>
    <w:lvlOverride w:ilvl="3"/>
    <w:lvlOverride w:ilvl="4"/>
    <w:lvlOverride w:ilvl="5"/>
    <w:lvlOverride w:ilvl="6"/>
    <w:lvlOverride w:ilvl="7"/>
    <w:lvlOverride w:ilvl="8"/>
  </w:num>
  <w:num w:numId="17" w16cid:durableId="1640067820">
    <w:abstractNumId w:val="25"/>
    <w:lvlOverride w:ilvl="0">
      <w:startOverride w:val="1"/>
    </w:lvlOverride>
    <w:lvlOverride w:ilvl="1"/>
    <w:lvlOverride w:ilvl="2"/>
    <w:lvlOverride w:ilvl="3"/>
    <w:lvlOverride w:ilvl="4">
      <w:startOverride w:val="1"/>
    </w:lvlOverride>
    <w:lvlOverride w:ilvl="5"/>
    <w:lvlOverride w:ilvl="6"/>
    <w:lvlOverride w:ilvl="7"/>
    <w:lvlOverride w:ilvl="8"/>
  </w:num>
  <w:num w:numId="18" w16cid:durableId="2093233971">
    <w:abstractNumId w:val="19"/>
    <w:lvlOverride w:ilvl="0">
      <w:startOverride w:val="1"/>
    </w:lvlOverride>
    <w:lvlOverride w:ilvl="1"/>
    <w:lvlOverride w:ilvl="2"/>
    <w:lvlOverride w:ilvl="3"/>
    <w:lvlOverride w:ilvl="4"/>
    <w:lvlOverride w:ilvl="5"/>
    <w:lvlOverride w:ilvl="6"/>
    <w:lvlOverride w:ilvl="7"/>
    <w:lvlOverride w:ilvl="8"/>
  </w:num>
  <w:num w:numId="19" w16cid:durableId="979726423">
    <w:abstractNumId w:val="0"/>
  </w:num>
  <w:num w:numId="20" w16cid:durableId="595748768">
    <w:abstractNumId w:val="4"/>
  </w:num>
  <w:num w:numId="21" w16cid:durableId="22948634">
    <w:abstractNumId w:val="17"/>
  </w:num>
  <w:num w:numId="22" w16cid:durableId="1963490976">
    <w:abstractNumId w:val="14"/>
  </w:num>
  <w:num w:numId="23" w16cid:durableId="2023167204">
    <w:abstractNumId w:val="10"/>
  </w:num>
  <w:num w:numId="24" w16cid:durableId="536159436">
    <w:abstractNumId w:val="18"/>
  </w:num>
  <w:num w:numId="25" w16cid:durableId="16642427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054279">
    <w:abstractNumId w:val="9"/>
  </w:num>
  <w:num w:numId="27" w16cid:durableId="319428655">
    <w:abstractNumId w:val="21"/>
  </w:num>
  <w:num w:numId="28" w16cid:durableId="1787849419">
    <w:abstractNumId w:val="28"/>
  </w:num>
  <w:num w:numId="29" w16cid:durableId="19297735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27925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41223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6227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62"/>
    <w:rsid w:val="0001551C"/>
    <w:rsid w:val="00016C59"/>
    <w:rsid w:val="000314AF"/>
    <w:rsid w:val="00034BC0"/>
    <w:rsid w:val="00034D0B"/>
    <w:rsid w:val="00054F15"/>
    <w:rsid w:val="00056F91"/>
    <w:rsid w:val="00061288"/>
    <w:rsid w:val="00067553"/>
    <w:rsid w:val="00074844"/>
    <w:rsid w:val="0007799F"/>
    <w:rsid w:val="00082F0A"/>
    <w:rsid w:val="00086C3C"/>
    <w:rsid w:val="00090846"/>
    <w:rsid w:val="00097662"/>
    <w:rsid w:val="000A4C05"/>
    <w:rsid w:val="000D11A1"/>
    <w:rsid w:val="000D49FE"/>
    <w:rsid w:val="000D5CF0"/>
    <w:rsid w:val="000D7A4C"/>
    <w:rsid w:val="000F291F"/>
    <w:rsid w:val="000F46E7"/>
    <w:rsid w:val="00123583"/>
    <w:rsid w:val="00135035"/>
    <w:rsid w:val="0014536A"/>
    <w:rsid w:val="001642DE"/>
    <w:rsid w:val="001A06B4"/>
    <w:rsid w:val="001A5C51"/>
    <w:rsid w:val="001B5E9B"/>
    <w:rsid w:val="001C16A6"/>
    <w:rsid w:val="001D23C3"/>
    <w:rsid w:val="001F2C1F"/>
    <w:rsid w:val="001F548D"/>
    <w:rsid w:val="001F750A"/>
    <w:rsid w:val="00213EC1"/>
    <w:rsid w:val="0021700E"/>
    <w:rsid w:val="0024290E"/>
    <w:rsid w:val="00285CD9"/>
    <w:rsid w:val="00290B75"/>
    <w:rsid w:val="00294AFB"/>
    <w:rsid w:val="0029749F"/>
    <w:rsid w:val="002A4265"/>
    <w:rsid w:val="002A58C2"/>
    <w:rsid w:val="002B6257"/>
    <w:rsid w:val="002B63B7"/>
    <w:rsid w:val="002C5F3D"/>
    <w:rsid w:val="003072A0"/>
    <w:rsid w:val="00311F18"/>
    <w:rsid w:val="00312A1C"/>
    <w:rsid w:val="0033007C"/>
    <w:rsid w:val="00335418"/>
    <w:rsid w:val="003445A9"/>
    <w:rsid w:val="00364175"/>
    <w:rsid w:val="003903C3"/>
    <w:rsid w:val="00390A56"/>
    <w:rsid w:val="003A439C"/>
    <w:rsid w:val="003B154E"/>
    <w:rsid w:val="003C096F"/>
    <w:rsid w:val="003C6EC5"/>
    <w:rsid w:val="003C7DE2"/>
    <w:rsid w:val="003D186C"/>
    <w:rsid w:val="003E668B"/>
    <w:rsid w:val="003F5AF9"/>
    <w:rsid w:val="0040082B"/>
    <w:rsid w:val="004169FC"/>
    <w:rsid w:val="00421758"/>
    <w:rsid w:val="00426270"/>
    <w:rsid w:val="004350D5"/>
    <w:rsid w:val="0044488D"/>
    <w:rsid w:val="0044747C"/>
    <w:rsid w:val="0047759F"/>
    <w:rsid w:val="004A3EDC"/>
    <w:rsid w:val="004C19A2"/>
    <w:rsid w:val="004C2B70"/>
    <w:rsid w:val="004C71D4"/>
    <w:rsid w:val="004E0BAB"/>
    <w:rsid w:val="004E18D8"/>
    <w:rsid w:val="004E467E"/>
    <w:rsid w:val="004E76A9"/>
    <w:rsid w:val="004F088A"/>
    <w:rsid w:val="005055E6"/>
    <w:rsid w:val="005077D4"/>
    <w:rsid w:val="00510374"/>
    <w:rsid w:val="00516ED3"/>
    <w:rsid w:val="00517EA9"/>
    <w:rsid w:val="00520258"/>
    <w:rsid w:val="00534EC9"/>
    <w:rsid w:val="0055173B"/>
    <w:rsid w:val="0055394A"/>
    <w:rsid w:val="00563DBB"/>
    <w:rsid w:val="00570069"/>
    <w:rsid w:val="0057622B"/>
    <w:rsid w:val="00576519"/>
    <w:rsid w:val="00584DB4"/>
    <w:rsid w:val="005914A9"/>
    <w:rsid w:val="005949B5"/>
    <w:rsid w:val="005A0DCE"/>
    <w:rsid w:val="005A1F7A"/>
    <w:rsid w:val="005A3262"/>
    <w:rsid w:val="005B6DA7"/>
    <w:rsid w:val="005C3815"/>
    <w:rsid w:val="005D541A"/>
    <w:rsid w:val="005D5D65"/>
    <w:rsid w:val="005D743F"/>
    <w:rsid w:val="005E40C3"/>
    <w:rsid w:val="006129DE"/>
    <w:rsid w:val="0061539F"/>
    <w:rsid w:val="00632E85"/>
    <w:rsid w:val="00633E80"/>
    <w:rsid w:val="006477B2"/>
    <w:rsid w:val="0066564C"/>
    <w:rsid w:val="00671BE0"/>
    <w:rsid w:val="006722A4"/>
    <w:rsid w:val="006753ED"/>
    <w:rsid w:val="00675C9C"/>
    <w:rsid w:val="0069026E"/>
    <w:rsid w:val="006A0466"/>
    <w:rsid w:val="006A0B49"/>
    <w:rsid w:val="006C71C3"/>
    <w:rsid w:val="006E5D78"/>
    <w:rsid w:val="00701CEC"/>
    <w:rsid w:val="00713A9C"/>
    <w:rsid w:val="007168E2"/>
    <w:rsid w:val="00717986"/>
    <w:rsid w:val="007179C2"/>
    <w:rsid w:val="00722505"/>
    <w:rsid w:val="0073481D"/>
    <w:rsid w:val="007436D6"/>
    <w:rsid w:val="00762260"/>
    <w:rsid w:val="00783786"/>
    <w:rsid w:val="007868CB"/>
    <w:rsid w:val="007C00D0"/>
    <w:rsid w:val="007D1FC5"/>
    <w:rsid w:val="00801BAB"/>
    <w:rsid w:val="0081143C"/>
    <w:rsid w:val="0083089A"/>
    <w:rsid w:val="00846373"/>
    <w:rsid w:val="008463CE"/>
    <w:rsid w:val="00874A73"/>
    <w:rsid w:val="008A652A"/>
    <w:rsid w:val="008B1CAA"/>
    <w:rsid w:val="008C3EB5"/>
    <w:rsid w:val="008C7820"/>
    <w:rsid w:val="008D699B"/>
    <w:rsid w:val="008E0E6E"/>
    <w:rsid w:val="009104BA"/>
    <w:rsid w:val="00914F89"/>
    <w:rsid w:val="00917561"/>
    <w:rsid w:val="009222EA"/>
    <w:rsid w:val="0092663E"/>
    <w:rsid w:val="0092755A"/>
    <w:rsid w:val="009348C6"/>
    <w:rsid w:val="0094121F"/>
    <w:rsid w:val="00952F85"/>
    <w:rsid w:val="00953DE6"/>
    <w:rsid w:val="009768E7"/>
    <w:rsid w:val="00987FF2"/>
    <w:rsid w:val="009A11A1"/>
    <w:rsid w:val="009C23B0"/>
    <w:rsid w:val="009C3864"/>
    <w:rsid w:val="009E423B"/>
    <w:rsid w:val="00A0286F"/>
    <w:rsid w:val="00A068BA"/>
    <w:rsid w:val="00A15FE1"/>
    <w:rsid w:val="00A17F62"/>
    <w:rsid w:val="00A41648"/>
    <w:rsid w:val="00A422CD"/>
    <w:rsid w:val="00A553B0"/>
    <w:rsid w:val="00A57B00"/>
    <w:rsid w:val="00A6427D"/>
    <w:rsid w:val="00AA179B"/>
    <w:rsid w:val="00AB2345"/>
    <w:rsid w:val="00AC0690"/>
    <w:rsid w:val="00AE63EB"/>
    <w:rsid w:val="00B21403"/>
    <w:rsid w:val="00B359E4"/>
    <w:rsid w:val="00B36518"/>
    <w:rsid w:val="00B45F1B"/>
    <w:rsid w:val="00B61B3C"/>
    <w:rsid w:val="00B7675A"/>
    <w:rsid w:val="00B936C1"/>
    <w:rsid w:val="00BA15F7"/>
    <w:rsid w:val="00BA516A"/>
    <w:rsid w:val="00BB5F99"/>
    <w:rsid w:val="00BC1D03"/>
    <w:rsid w:val="00BD7EA9"/>
    <w:rsid w:val="00BE2CA0"/>
    <w:rsid w:val="00BE60AC"/>
    <w:rsid w:val="00BF57B3"/>
    <w:rsid w:val="00C163A1"/>
    <w:rsid w:val="00C202CC"/>
    <w:rsid w:val="00C33BD3"/>
    <w:rsid w:val="00C36201"/>
    <w:rsid w:val="00C36776"/>
    <w:rsid w:val="00C3797B"/>
    <w:rsid w:val="00C5633B"/>
    <w:rsid w:val="00C63316"/>
    <w:rsid w:val="00C700D6"/>
    <w:rsid w:val="00C859F5"/>
    <w:rsid w:val="00C96533"/>
    <w:rsid w:val="00CA39B6"/>
    <w:rsid w:val="00CB4D8E"/>
    <w:rsid w:val="00CC6D76"/>
    <w:rsid w:val="00CD0B57"/>
    <w:rsid w:val="00CE33DA"/>
    <w:rsid w:val="00CE753A"/>
    <w:rsid w:val="00CF0409"/>
    <w:rsid w:val="00CF3246"/>
    <w:rsid w:val="00CF44E8"/>
    <w:rsid w:val="00D07617"/>
    <w:rsid w:val="00D30018"/>
    <w:rsid w:val="00D30665"/>
    <w:rsid w:val="00D30ACB"/>
    <w:rsid w:val="00D3587E"/>
    <w:rsid w:val="00D37099"/>
    <w:rsid w:val="00D40010"/>
    <w:rsid w:val="00D8188E"/>
    <w:rsid w:val="00DA122F"/>
    <w:rsid w:val="00DA54D2"/>
    <w:rsid w:val="00DA76F2"/>
    <w:rsid w:val="00DC1C2D"/>
    <w:rsid w:val="00DC2524"/>
    <w:rsid w:val="00DC3B8B"/>
    <w:rsid w:val="00DC5EE9"/>
    <w:rsid w:val="00DF0DAF"/>
    <w:rsid w:val="00E1300A"/>
    <w:rsid w:val="00E23E41"/>
    <w:rsid w:val="00E27CE4"/>
    <w:rsid w:val="00E52373"/>
    <w:rsid w:val="00E80FFA"/>
    <w:rsid w:val="00E900EE"/>
    <w:rsid w:val="00EC4B3B"/>
    <w:rsid w:val="00ED49CE"/>
    <w:rsid w:val="00EF2CC9"/>
    <w:rsid w:val="00F1052A"/>
    <w:rsid w:val="00F11C04"/>
    <w:rsid w:val="00F160CA"/>
    <w:rsid w:val="00F56354"/>
    <w:rsid w:val="00F579BF"/>
    <w:rsid w:val="00F618A1"/>
    <w:rsid w:val="00F66A15"/>
    <w:rsid w:val="00F7149E"/>
    <w:rsid w:val="00F87FA6"/>
    <w:rsid w:val="00F90AA7"/>
    <w:rsid w:val="00F96911"/>
    <w:rsid w:val="00FB352F"/>
    <w:rsid w:val="00FB731E"/>
    <w:rsid w:val="00FC3711"/>
    <w:rsid w:val="00FC73AC"/>
    <w:rsid w:val="00FD228C"/>
    <w:rsid w:val="00FD2BB6"/>
    <w:rsid w:val="00FD30E4"/>
    <w:rsid w:val="00FE092E"/>
    <w:rsid w:val="00FF3E15"/>
    <w:rsid w:val="00FF584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FCA29"/>
  <w15:docId w15:val="{8754F801-C369-4880-9F91-FBFDB812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ind w:left="902" w:hanging="192"/>
      <w:jc w:val="both"/>
      <w:outlineLvl w:val="0"/>
    </w:pPr>
    <w:rPr>
      <w:b/>
      <w:bCs/>
      <w:sz w:val="17"/>
      <w:szCs w:val="17"/>
    </w:rPr>
  </w:style>
  <w:style w:type="paragraph" w:styleId="Ttulo2">
    <w:name w:val="heading 2"/>
    <w:basedOn w:val="Normal"/>
    <w:uiPriority w:val="9"/>
    <w:unhideWhenUsed/>
    <w:qFormat/>
    <w:pPr>
      <w:ind w:left="1093" w:hanging="192"/>
      <w:outlineLvl w:val="1"/>
    </w:pPr>
    <w:rPr>
      <w:sz w:val="17"/>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7"/>
      <w:szCs w:val="17"/>
    </w:rPr>
  </w:style>
  <w:style w:type="paragraph" w:styleId="Prrafodelista">
    <w:name w:val="List Paragraph"/>
    <w:basedOn w:val="Normal"/>
    <w:uiPriority w:val="34"/>
    <w:qFormat/>
    <w:pPr>
      <w:ind w:left="1586" w:hanging="342"/>
    </w:pPr>
  </w:style>
  <w:style w:type="paragraph" w:customStyle="1" w:styleId="TableParagraph">
    <w:name w:val="Table Paragraph"/>
    <w:basedOn w:val="Normal"/>
    <w:uiPriority w:val="1"/>
    <w:qFormat/>
    <w:pPr>
      <w:spacing w:line="175" w:lineRule="exact"/>
      <w:ind w:left="102"/>
    </w:pPr>
  </w:style>
  <w:style w:type="character" w:styleId="Refdecomentario">
    <w:name w:val="annotation reference"/>
    <w:basedOn w:val="Fuentedeprrafopredeter"/>
    <w:uiPriority w:val="99"/>
    <w:semiHidden/>
    <w:unhideWhenUsed/>
    <w:rsid w:val="00FC73AC"/>
    <w:rPr>
      <w:sz w:val="16"/>
      <w:szCs w:val="16"/>
    </w:rPr>
  </w:style>
  <w:style w:type="paragraph" w:styleId="Textocomentario">
    <w:name w:val="annotation text"/>
    <w:basedOn w:val="Normal"/>
    <w:link w:val="TextocomentarioCar"/>
    <w:uiPriority w:val="99"/>
    <w:unhideWhenUsed/>
    <w:rsid w:val="00FC73AC"/>
    <w:rPr>
      <w:sz w:val="20"/>
      <w:szCs w:val="20"/>
    </w:rPr>
  </w:style>
  <w:style w:type="character" w:customStyle="1" w:styleId="TextocomentarioCar">
    <w:name w:val="Texto comentario Car"/>
    <w:basedOn w:val="Fuentedeprrafopredeter"/>
    <w:link w:val="Textocomentario"/>
    <w:uiPriority w:val="99"/>
    <w:rsid w:val="00FC73AC"/>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FC73AC"/>
    <w:rPr>
      <w:b/>
      <w:bCs/>
    </w:rPr>
  </w:style>
  <w:style w:type="character" w:customStyle="1" w:styleId="AsuntodelcomentarioCar">
    <w:name w:val="Asunto del comentario Car"/>
    <w:basedOn w:val="TextocomentarioCar"/>
    <w:link w:val="Asuntodelcomentario"/>
    <w:uiPriority w:val="99"/>
    <w:semiHidden/>
    <w:rsid w:val="00FC73AC"/>
    <w:rPr>
      <w:rFonts w:ascii="Arial" w:eastAsia="Arial" w:hAnsi="Arial" w:cs="Arial"/>
      <w:b/>
      <w:bCs/>
      <w:sz w:val="20"/>
      <w:szCs w:val="20"/>
    </w:rPr>
  </w:style>
  <w:style w:type="paragraph" w:styleId="Encabezado">
    <w:name w:val="header"/>
    <w:basedOn w:val="Normal"/>
    <w:link w:val="EncabezadoCar"/>
    <w:uiPriority w:val="99"/>
    <w:unhideWhenUsed/>
    <w:rsid w:val="00952F85"/>
    <w:pPr>
      <w:tabs>
        <w:tab w:val="center" w:pos="4252"/>
        <w:tab w:val="right" w:pos="8504"/>
      </w:tabs>
    </w:pPr>
  </w:style>
  <w:style w:type="character" w:customStyle="1" w:styleId="EncabezadoCar">
    <w:name w:val="Encabezado Car"/>
    <w:basedOn w:val="Fuentedeprrafopredeter"/>
    <w:link w:val="Encabezado"/>
    <w:uiPriority w:val="99"/>
    <w:rsid w:val="00952F85"/>
    <w:rPr>
      <w:rFonts w:ascii="Arial" w:eastAsia="Arial" w:hAnsi="Arial" w:cs="Arial"/>
    </w:rPr>
  </w:style>
  <w:style w:type="paragraph" w:styleId="Piedepgina">
    <w:name w:val="footer"/>
    <w:basedOn w:val="Normal"/>
    <w:link w:val="PiedepginaCar"/>
    <w:uiPriority w:val="99"/>
    <w:unhideWhenUsed/>
    <w:rsid w:val="00952F85"/>
    <w:pPr>
      <w:tabs>
        <w:tab w:val="center" w:pos="4252"/>
        <w:tab w:val="right" w:pos="8504"/>
      </w:tabs>
    </w:pPr>
  </w:style>
  <w:style w:type="character" w:customStyle="1" w:styleId="PiedepginaCar">
    <w:name w:val="Pie de página Car"/>
    <w:basedOn w:val="Fuentedeprrafopredeter"/>
    <w:link w:val="Piedepgina"/>
    <w:uiPriority w:val="99"/>
    <w:rsid w:val="00952F85"/>
    <w:rPr>
      <w:rFonts w:ascii="Arial" w:eastAsia="Arial" w:hAnsi="Arial" w:cs="Arial"/>
    </w:rPr>
  </w:style>
  <w:style w:type="paragraph" w:styleId="HTMLconformatoprevio">
    <w:name w:val="HTML Preformatted"/>
    <w:basedOn w:val="Normal"/>
    <w:link w:val="HTMLconformatoprevioCar"/>
    <w:uiPriority w:val="99"/>
    <w:unhideWhenUsed/>
    <w:rsid w:val="00CE33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CE33DA"/>
    <w:rPr>
      <w:rFonts w:ascii="Courier New" w:eastAsia="Times New Roman" w:hAnsi="Courier New" w:cs="Courier New"/>
      <w:sz w:val="20"/>
      <w:szCs w:val="20"/>
      <w:lang w:val="es-ES" w:eastAsia="es-ES"/>
    </w:rPr>
  </w:style>
  <w:style w:type="character" w:customStyle="1" w:styleId="y2iqfc">
    <w:name w:val="y2iqfc"/>
    <w:basedOn w:val="Fuentedeprrafopredeter"/>
    <w:rsid w:val="00CE33DA"/>
  </w:style>
  <w:style w:type="paragraph" w:styleId="Revisin">
    <w:name w:val="Revision"/>
    <w:hidden/>
    <w:uiPriority w:val="99"/>
    <w:semiHidden/>
    <w:rsid w:val="009A11A1"/>
    <w:pPr>
      <w:widowControl/>
      <w:autoSpaceDE/>
      <w:autoSpaceDN/>
    </w:pPr>
    <w:rPr>
      <w:rFonts w:ascii="Arial" w:eastAsia="Arial" w:hAnsi="Arial" w:cs="Arial"/>
    </w:rPr>
  </w:style>
  <w:style w:type="character" w:styleId="Hipervnculo">
    <w:name w:val="Hyperlink"/>
    <w:basedOn w:val="Fuentedeprrafopredeter"/>
    <w:uiPriority w:val="99"/>
    <w:semiHidden/>
    <w:unhideWhenUsed/>
    <w:rsid w:val="00A15FE1"/>
    <w:rPr>
      <w:color w:val="0000FF" w:themeColor="hyperlink"/>
      <w:u w:val="single"/>
    </w:rPr>
  </w:style>
  <w:style w:type="table" w:customStyle="1" w:styleId="Tablaconcuadrcula1">
    <w:name w:val="Tabla con cuadrícula1"/>
    <w:basedOn w:val="Tablanormal"/>
    <w:next w:val="Tablaconcuadrcula"/>
    <w:uiPriority w:val="59"/>
    <w:rsid w:val="00C36776"/>
    <w:pPr>
      <w:widowControl/>
      <w:autoSpaceDE/>
      <w:autoSpaceDN/>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36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E52373"/>
    <w:pPr>
      <w:widowControl/>
      <w:autoSpaceDE/>
      <w:autoSpaceDN/>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6015">
      <w:bodyDiv w:val="1"/>
      <w:marLeft w:val="0"/>
      <w:marRight w:val="0"/>
      <w:marTop w:val="0"/>
      <w:marBottom w:val="0"/>
      <w:divBdr>
        <w:top w:val="none" w:sz="0" w:space="0" w:color="auto"/>
        <w:left w:val="none" w:sz="0" w:space="0" w:color="auto"/>
        <w:bottom w:val="none" w:sz="0" w:space="0" w:color="auto"/>
        <w:right w:val="none" w:sz="0" w:space="0" w:color="auto"/>
      </w:divBdr>
    </w:div>
    <w:div w:id="106586590">
      <w:bodyDiv w:val="1"/>
      <w:marLeft w:val="0"/>
      <w:marRight w:val="0"/>
      <w:marTop w:val="0"/>
      <w:marBottom w:val="0"/>
      <w:divBdr>
        <w:top w:val="none" w:sz="0" w:space="0" w:color="auto"/>
        <w:left w:val="none" w:sz="0" w:space="0" w:color="auto"/>
        <w:bottom w:val="none" w:sz="0" w:space="0" w:color="auto"/>
        <w:right w:val="none" w:sz="0" w:space="0" w:color="auto"/>
      </w:divBdr>
    </w:div>
    <w:div w:id="160315524">
      <w:bodyDiv w:val="1"/>
      <w:marLeft w:val="0"/>
      <w:marRight w:val="0"/>
      <w:marTop w:val="0"/>
      <w:marBottom w:val="0"/>
      <w:divBdr>
        <w:top w:val="none" w:sz="0" w:space="0" w:color="auto"/>
        <w:left w:val="none" w:sz="0" w:space="0" w:color="auto"/>
        <w:bottom w:val="none" w:sz="0" w:space="0" w:color="auto"/>
        <w:right w:val="none" w:sz="0" w:space="0" w:color="auto"/>
      </w:divBdr>
    </w:div>
    <w:div w:id="185676478">
      <w:bodyDiv w:val="1"/>
      <w:marLeft w:val="0"/>
      <w:marRight w:val="0"/>
      <w:marTop w:val="0"/>
      <w:marBottom w:val="0"/>
      <w:divBdr>
        <w:top w:val="none" w:sz="0" w:space="0" w:color="auto"/>
        <w:left w:val="none" w:sz="0" w:space="0" w:color="auto"/>
        <w:bottom w:val="none" w:sz="0" w:space="0" w:color="auto"/>
        <w:right w:val="none" w:sz="0" w:space="0" w:color="auto"/>
      </w:divBdr>
    </w:div>
    <w:div w:id="231355798">
      <w:bodyDiv w:val="1"/>
      <w:marLeft w:val="0"/>
      <w:marRight w:val="0"/>
      <w:marTop w:val="0"/>
      <w:marBottom w:val="0"/>
      <w:divBdr>
        <w:top w:val="none" w:sz="0" w:space="0" w:color="auto"/>
        <w:left w:val="none" w:sz="0" w:space="0" w:color="auto"/>
        <w:bottom w:val="none" w:sz="0" w:space="0" w:color="auto"/>
        <w:right w:val="none" w:sz="0" w:space="0" w:color="auto"/>
      </w:divBdr>
    </w:div>
    <w:div w:id="268860501">
      <w:bodyDiv w:val="1"/>
      <w:marLeft w:val="0"/>
      <w:marRight w:val="0"/>
      <w:marTop w:val="0"/>
      <w:marBottom w:val="0"/>
      <w:divBdr>
        <w:top w:val="none" w:sz="0" w:space="0" w:color="auto"/>
        <w:left w:val="none" w:sz="0" w:space="0" w:color="auto"/>
        <w:bottom w:val="none" w:sz="0" w:space="0" w:color="auto"/>
        <w:right w:val="none" w:sz="0" w:space="0" w:color="auto"/>
      </w:divBdr>
    </w:div>
    <w:div w:id="375932804">
      <w:bodyDiv w:val="1"/>
      <w:marLeft w:val="0"/>
      <w:marRight w:val="0"/>
      <w:marTop w:val="0"/>
      <w:marBottom w:val="0"/>
      <w:divBdr>
        <w:top w:val="none" w:sz="0" w:space="0" w:color="auto"/>
        <w:left w:val="none" w:sz="0" w:space="0" w:color="auto"/>
        <w:bottom w:val="none" w:sz="0" w:space="0" w:color="auto"/>
        <w:right w:val="none" w:sz="0" w:space="0" w:color="auto"/>
      </w:divBdr>
    </w:div>
    <w:div w:id="407576827">
      <w:bodyDiv w:val="1"/>
      <w:marLeft w:val="0"/>
      <w:marRight w:val="0"/>
      <w:marTop w:val="0"/>
      <w:marBottom w:val="0"/>
      <w:divBdr>
        <w:top w:val="none" w:sz="0" w:space="0" w:color="auto"/>
        <w:left w:val="none" w:sz="0" w:space="0" w:color="auto"/>
        <w:bottom w:val="none" w:sz="0" w:space="0" w:color="auto"/>
        <w:right w:val="none" w:sz="0" w:space="0" w:color="auto"/>
      </w:divBdr>
    </w:div>
    <w:div w:id="468784585">
      <w:bodyDiv w:val="1"/>
      <w:marLeft w:val="0"/>
      <w:marRight w:val="0"/>
      <w:marTop w:val="0"/>
      <w:marBottom w:val="0"/>
      <w:divBdr>
        <w:top w:val="none" w:sz="0" w:space="0" w:color="auto"/>
        <w:left w:val="none" w:sz="0" w:space="0" w:color="auto"/>
        <w:bottom w:val="none" w:sz="0" w:space="0" w:color="auto"/>
        <w:right w:val="none" w:sz="0" w:space="0" w:color="auto"/>
      </w:divBdr>
    </w:div>
    <w:div w:id="526068545">
      <w:bodyDiv w:val="1"/>
      <w:marLeft w:val="0"/>
      <w:marRight w:val="0"/>
      <w:marTop w:val="0"/>
      <w:marBottom w:val="0"/>
      <w:divBdr>
        <w:top w:val="none" w:sz="0" w:space="0" w:color="auto"/>
        <w:left w:val="none" w:sz="0" w:space="0" w:color="auto"/>
        <w:bottom w:val="none" w:sz="0" w:space="0" w:color="auto"/>
        <w:right w:val="none" w:sz="0" w:space="0" w:color="auto"/>
      </w:divBdr>
    </w:div>
    <w:div w:id="559096856">
      <w:bodyDiv w:val="1"/>
      <w:marLeft w:val="0"/>
      <w:marRight w:val="0"/>
      <w:marTop w:val="0"/>
      <w:marBottom w:val="0"/>
      <w:divBdr>
        <w:top w:val="none" w:sz="0" w:space="0" w:color="auto"/>
        <w:left w:val="none" w:sz="0" w:space="0" w:color="auto"/>
        <w:bottom w:val="none" w:sz="0" w:space="0" w:color="auto"/>
        <w:right w:val="none" w:sz="0" w:space="0" w:color="auto"/>
      </w:divBdr>
    </w:div>
    <w:div w:id="569770489">
      <w:bodyDiv w:val="1"/>
      <w:marLeft w:val="0"/>
      <w:marRight w:val="0"/>
      <w:marTop w:val="0"/>
      <w:marBottom w:val="0"/>
      <w:divBdr>
        <w:top w:val="none" w:sz="0" w:space="0" w:color="auto"/>
        <w:left w:val="none" w:sz="0" w:space="0" w:color="auto"/>
        <w:bottom w:val="none" w:sz="0" w:space="0" w:color="auto"/>
        <w:right w:val="none" w:sz="0" w:space="0" w:color="auto"/>
      </w:divBdr>
    </w:div>
    <w:div w:id="593394841">
      <w:bodyDiv w:val="1"/>
      <w:marLeft w:val="0"/>
      <w:marRight w:val="0"/>
      <w:marTop w:val="0"/>
      <w:marBottom w:val="0"/>
      <w:divBdr>
        <w:top w:val="none" w:sz="0" w:space="0" w:color="auto"/>
        <w:left w:val="none" w:sz="0" w:space="0" w:color="auto"/>
        <w:bottom w:val="none" w:sz="0" w:space="0" w:color="auto"/>
        <w:right w:val="none" w:sz="0" w:space="0" w:color="auto"/>
      </w:divBdr>
    </w:div>
    <w:div w:id="650644018">
      <w:bodyDiv w:val="1"/>
      <w:marLeft w:val="0"/>
      <w:marRight w:val="0"/>
      <w:marTop w:val="0"/>
      <w:marBottom w:val="0"/>
      <w:divBdr>
        <w:top w:val="none" w:sz="0" w:space="0" w:color="auto"/>
        <w:left w:val="none" w:sz="0" w:space="0" w:color="auto"/>
        <w:bottom w:val="none" w:sz="0" w:space="0" w:color="auto"/>
        <w:right w:val="none" w:sz="0" w:space="0" w:color="auto"/>
      </w:divBdr>
    </w:div>
    <w:div w:id="773597876">
      <w:bodyDiv w:val="1"/>
      <w:marLeft w:val="0"/>
      <w:marRight w:val="0"/>
      <w:marTop w:val="0"/>
      <w:marBottom w:val="0"/>
      <w:divBdr>
        <w:top w:val="none" w:sz="0" w:space="0" w:color="auto"/>
        <w:left w:val="none" w:sz="0" w:space="0" w:color="auto"/>
        <w:bottom w:val="none" w:sz="0" w:space="0" w:color="auto"/>
        <w:right w:val="none" w:sz="0" w:space="0" w:color="auto"/>
      </w:divBdr>
    </w:div>
    <w:div w:id="811092443">
      <w:bodyDiv w:val="1"/>
      <w:marLeft w:val="0"/>
      <w:marRight w:val="0"/>
      <w:marTop w:val="0"/>
      <w:marBottom w:val="0"/>
      <w:divBdr>
        <w:top w:val="none" w:sz="0" w:space="0" w:color="auto"/>
        <w:left w:val="none" w:sz="0" w:space="0" w:color="auto"/>
        <w:bottom w:val="none" w:sz="0" w:space="0" w:color="auto"/>
        <w:right w:val="none" w:sz="0" w:space="0" w:color="auto"/>
      </w:divBdr>
    </w:div>
    <w:div w:id="823401303">
      <w:bodyDiv w:val="1"/>
      <w:marLeft w:val="0"/>
      <w:marRight w:val="0"/>
      <w:marTop w:val="0"/>
      <w:marBottom w:val="0"/>
      <w:divBdr>
        <w:top w:val="none" w:sz="0" w:space="0" w:color="auto"/>
        <w:left w:val="none" w:sz="0" w:space="0" w:color="auto"/>
        <w:bottom w:val="none" w:sz="0" w:space="0" w:color="auto"/>
        <w:right w:val="none" w:sz="0" w:space="0" w:color="auto"/>
      </w:divBdr>
    </w:div>
    <w:div w:id="823935501">
      <w:bodyDiv w:val="1"/>
      <w:marLeft w:val="0"/>
      <w:marRight w:val="0"/>
      <w:marTop w:val="0"/>
      <w:marBottom w:val="0"/>
      <w:divBdr>
        <w:top w:val="none" w:sz="0" w:space="0" w:color="auto"/>
        <w:left w:val="none" w:sz="0" w:space="0" w:color="auto"/>
        <w:bottom w:val="none" w:sz="0" w:space="0" w:color="auto"/>
        <w:right w:val="none" w:sz="0" w:space="0" w:color="auto"/>
      </w:divBdr>
    </w:div>
    <w:div w:id="844251381">
      <w:bodyDiv w:val="1"/>
      <w:marLeft w:val="0"/>
      <w:marRight w:val="0"/>
      <w:marTop w:val="0"/>
      <w:marBottom w:val="0"/>
      <w:divBdr>
        <w:top w:val="none" w:sz="0" w:space="0" w:color="auto"/>
        <w:left w:val="none" w:sz="0" w:space="0" w:color="auto"/>
        <w:bottom w:val="none" w:sz="0" w:space="0" w:color="auto"/>
        <w:right w:val="none" w:sz="0" w:space="0" w:color="auto"/>
      </w:divBdr>
    </w:div>
    <w:div w:id="964314946">
      <w:bodyDiv w:val="1"/>
      <w:marLeft w:val="0"/>
      <w:marRight w:val="0"/>
      <w:marTop w:val="0"/>
      <w:marBottom w:val="0"/>
      <w:divBdr>
        <w:top w:val="none" w:sz="0" w:space="0" w:color="auto"/>
        <w:left w:val="none" w:sz="0" w:space="0" w:color="auto"/>
        <w:bottom w:val="none" w:sz="0" w:space="0" w:color="auto"/>
        <w:right w:val="none" w:sz="0" w:space="0" w:color="auto"/>
      </w:divBdr>
    </w:div>
    <w:div w:id="980621436">
      <w:bodyDiv w:val="1"/>
      <w:marLeft w:val="0"/>
      <w:marRight w:val="0"/>
      <w:marTop w:val="0"/>
      <w:marBottom w:val="0"/>
      <w:divBdr>
        <w:top w:val="none" w:sz="0" w:space="0" w:color="auto"/>
        <w:left w:val="none" w:sz="0" w:space="0" w:color="auto"/>
        <w:bottom w:val="none" w:sz="0" w:space="0" w:color="auto"/>
        <w:right w:val="none" w:sz="0" w:space="0" w:color="auto"/>
      </w:divBdr>
    </w:div>
    <w:div w:id="981274876">
      <w:bodyDiv w:val="1"/>
      <w:marLeft w:val="0"/>
      <w:marRight w:val="0"/>
      <w:marTop w:val="0"/>
      <w:marBottom w:val="0"/>
      <w:divBdr>
        <w:top w:val="none" w:sz="0" w:space="0" w:color="auto"/>
        <w:left w:val="none" w:sz="0" w:space="0" w:color="auto"/>
        <w:bottom w:val="none" w:sz="0" w:space="0" w:color="auto"/>
        <w:right w:val="none" w:sz="0" w:space="0" w:color="auto"/>
      </w:divBdr>
    </w:div>
    <w:div w:id="1066534038">
      <w:bodyDiv w:val="1"/>
      <w:marLeft w:val="0"/>
      <w:marRight w:val="0"/>
      <w:marTop w:val="0"/>
      <w:marBottom w:val="0"/>
      <w:divBdr>
        <w:top w:val="none" w:sz="0" w:space="0" w:color="auto"/>
        <w:left w:val="none" w:sz="0" w:space="0" w:color="auto"/>
        <w:bottom w:val="none" w:sz="0" w:space="0" w:color="auto"/>
        <w:right w:val="none" w:sz="0" w:space="0" w:color="auto"/>
      </w:divBdr>
    </w:div>
    <w:div w:id="1080447041">
      <w:bodyDiv w:val="1"/>
      <w:marLeft w:val="0"/>
      <w:marRight w:val="0"/>
      <w:marTop w:val="0"/>
      <w:marBottom w:val="0"/>
      <w:divBdr>
        <w:top w:val="none" w:sz="0" w:space="0" w:color="auto"/>
        <w:left w:val="none" w:sz="0" w:space="0" w:color="auto"/>
        <w:bottom w:val="none" w:sz="0" w:space="0" w:color="auto"/>
        <w:right w:val="none" w:sz="0" w:space="0" w:color="auto"/>
      </w:divBdr>
    </w:div>
    <w:div w:id="1108431948">
      <w:bodyDiv w:val="1"/>
      <w:marLeft w:val="0"/>
      <w:marRight w:val="0"/>
      <w:marTop w:val="0"/>
      <w:marBottom w:val="0"/>
      <w:divBdr>
        <w:top w:val="none" w:sz="0" w:space="0" w:color="auto"/>
        <w:left w:val="none" w:sz="0" w:space="0" w:color="auto"/>
        <w:bottom w:val="none" w:sz="0" w:space="0" w:color="auto"/>
        <w:right w:val="none" w:sz="0" w:space="0" w:color="auto"/>
      </w:divBdr>
    </w:div>
    <w:div w:id="1110052837">
      <w:bodyDiv w:val="1"/>
      <w:marLeft w:val="0"/>
      <w:marRight w:val="0"/>
      <w:marTop w:val="0"/>
      <w:marBottom w:val="0"/>
      <w:divBdr>
        <w:top w:val="none" w:sz="0" w:space="0" w:color="auto"/>
        <w:left w:val="none" w:sz="0" w:space="0" w:color="auto"/>
        <w:bottom w:val="none" w:sz="0" w:space="0" w:color="auto"/>
        <w:right w:val="none" w:sz="0" w:space="0" w:color="auto"/>
      </w:divBdr>
    </w:div>
    <w:div w:id="1228297113">
      <w:bodyDiv w:val="1"/>
      <w:marLeft w:val="0"/>
      <w:marRight w:val="0"/>
      <w:marTop w:val="0"/>
      <w:marBottom w:val="0"/>
      <w:divBdr>
        <w:top w:val="none" w:sz="0" w:space="0" w:color="auto"/>
        <w:left w:val="none" w:sz="0" w:space="0" w:color="auto"/>
        <w:bottom w:val="none" w:sz="0" w:space="0" w:color="auto"/>
        <w:right w:val="none" w:sz="0" w:space="0" w:color="auto"/>
      </w:divBdr>
    </w:div>
    <w:div w:id="1295258621">
      <w:bodyDiv w:val="1"/>
      <w:marLeft w:val="0"/>
      <w:marRight w:val="0"/>
      <w:marTop w:val="0"/>
      <w:marBottom w:val="0"/>
      <w:divBdr>
        <w:top w:val="none" w:sz="0" w:space="0" w:color="auto"/>
        <w:left w:val="none" w:sz="0" w:space="0" w:color="auto"/>
        <w:bottom w:val="none" w:sz="0" w:space="0" w:color="auto"/>
        <w:right w:val="none" w:sz="0" w:space="0" w:color="auto"/>
      </w:divBdr>
    </w:div>
    <w:div w:id="1419255065">
      <w:bodyDiv w:val="1"/>
      <w:marLeft w:val="0"/>
      <w:marRight w:val="0"/>
      <w:marTop w:val="0"/>
      <w:marBottom w:val="0"/>
      <w:divBdr>
        <w:top w:val="none" w:sz="0" w:space="0" w:color="auto"/>
        <w:left w:val="none" w:sz="0" w:space="0" w:color="auto"/>
        <w:bottom w:val="none" w:sz="0" w:space="0" w:color="auto"/>
        <w:right w:val="none" w:sz="0" w:space="0" w:color="auto"/>
      </w:divBdr>
    </w:div>
    <w:div w:id="1431779560">
      <w:bodyDiv w:val="1"/>
      <w:marLeft w:val="0"/>
      <w:marRight w:val="0"/>
      <w:marTop w:val="0"/>
      <w:marBottom w:val="0"/>
      <w:divBdr>
        <w:top w:val="none" w:sz="0" w:space="0" w:color="auto"/>
        <w:left w:val="none" w:sz="0" w:space="0" w:color="auto"/>
        <w:bottom w:val="none" w:sz="0" w:space="0" w:color="auto"/>
        <w:right w:val="none" w:sz="0" w:space="0" w:color="auto"/>
      </w:divBdr>
    </w:div>
    <w:div w:id="1451582626">
      <w:bodyDiv w:val="1"/>
      <w:marLeft w:val="0"/>
      <w:marRight w:val="0"/>
      <w:marTop w:val="0"/>
      <w:marBottom w:val="0"/>
      <w:divBdr>
        <w:top w:val="none" w:sz="0" w:space="0" w:color="auto"/>
        <w:left w:val="none" w:sz="0" w:space="0" w:color="auto"/>
        <w:bottom w:val="none" w:sz="0" w:space="0" w:color="auto"/>
        <w:right w:val="none" w:sz="0" w:space="0" w:color="auto"/>
      </w:divBdr>
    </w:div>
    <w:div w:id="1553542649">
      <w:bodyDiv w:val="1"/>
      <w:marLeft w:val="0"/>
      <w:marRight w:val="0"/>
      <w:marTop w:val="0"/>
      <w:marBottom w:val="0"/>
      <w:divBdr>
        <w:top w:val="none" w:sz="0" w:space="0" w:color="auto"/>
        <w:left w:val="none" w:sz="0" w:space="0" w:color="auto"/>
        <w:bottom w:val="none" w:sz="0" w:space="0" w:color="auto"/>
        <w:right w:val="none" w:sz="0" w:space="0" w:color="auto"/>
      </w:divBdr>
    </w:div>
    <w:div w:id="1560634215">
      <w:bodyDiv w:val="1"/>
      <w:marLeft w:val="0"/>
      <w:marRight w:val="0"/>
      <w:marTop w:val="0"/>
      <w:marBottom w:val="0"/>
      <w:divBdr>
        <w:top w:val="none" w:sz="0" w:space="0" w:color="auto"/>
        <w:left w:val="none" w:sz="0" w:space="0" w:color="auto"/>
        <w:bottom w:val="none" w:sz="0" w:space="0" w:color="auto"/>
        <w:right w:val="none" w:sz="0" w:space="0" w:color="auto"/>
      </w:divBdr>
    </w:div>
    <w:div w:id="1565749828">
      <w:bodyDiv w:val="1"/>
      <w:marLeft w:val="0"/>
      <w:marRight w:val="0"/>
      <w:marTop w:val="0"/>
      <w:marBottom w:val="0"/>
      <w:divBdr>
        <w:top w:val="none" w:sz="0" w:space="0" w:color="auto"/>
        <w:left w:val="none" w:sz="0" w:space="0" w:color="auto"/>
        <w:bottom w:val="none" w:sz="0" w:space="0" w:color="auto"/>
        <w:right w:val="none" w:sz="0" w:space="0" w:color="auto"/>
      </w:divBdr>
      <w:divsChild>
        <w:div w:id="253318578">
          <w:marLeft w:val="0"/>
          <w:marRight w:val="0"/>
          <w:marTop w:val="0"/>
          <w:marBottom w:val="0"/>
          <w:divBdr>
            <w:top w:val="none" w:sz="0" w:space="0" w:color="auto"/>
            <w:left w:val="none" w:sz="0" w:space="0" w:color="auto"/>
            <w:bottom w:val="none" w:sz="0" w:space="0" w:color="auto"/>
            <w:right w:val="none" w:sz="0" w:space="0" w:color="auto"/>
          </w:divBdr>
        </w:div>
        <w:div w:id="1913420984">
          <w:marLeft w:val="0"/>
          <w:marRight w:val="0"/>
          <w:marTop w:val="0"/>
          <w:marBottom w:val="0"/>
          <w:divBdr>
            <w:top w:val="none" w:sz="0" w:space="0" w:color="auto"/>
            <w:left w:val="none" w:sz="0" w:space="0" w:color="auto"/>
            <w:bottom w:val="none" w:sz="0" w:space="0" w:color="auto"/>
            <w:right w:val="none" w:sz="0" w:space="0" w:color="auto"/>
          </w:divBdr>
          <w:divsChild>
            <w:div w:id="461581069">
              <w:marLeft w:val="0"/>
              <w:marRight w:val="165"/>
              <w:marTop w:val="150"/>
              <w:marBottom w:val="0"/>
              <w:divBdr>
                <w:top w:val="none" w:sz="0" w:space="0" w:color="auto"/>
                <w:left w:val="none" w:sz="0" w:space="0" w:color="auto"/>
                <w:bottom w:val="none" w:sz="0" w:space="0" w:color="auto"/>
                <w:right w:val="none" w:sz="0" w:space="0" w:color="auto"/>
              </w:divBdr>
              <w:divsChild>
                <w:div w:id="1589653261">
                  <w:marLeft w:val="0"/>
                  <w:marRight w:val="0"/>
                  <w:marTop w:val="0"/>
                  <w:marBottom w:val="0"/>
                  <w:divBdr>
                    <w:top w:val="none" w:sz="0" w:space="0" w:color="auto"/>
                    <w:left w:val="none" w:sz="0" w:space="0" w:color="auto"/>
                    <w:bottom w:val="none" w:sz="0" w:space="0" w:color="auto"/>
                    <w:right w:val="none" w:sz="0" w:space="0" w:color="auto"/>
                  </w:divBdr>
                  <w:divsChild>
                    <w:div w:id="5982181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21704">
      <w:bodyDiv w:val="1"/>
      <w:marLeft w:val="0"/>
      <w:marRight w:val="0"/>
      <w:marTop w:val="0"/>
      <w:marBottom w:val="0"/>
      <w:divBdr>
        <w:top w:val="none" w:sz="0" w:space="0" w:color="auto"/>
        <w:left w:val="none" w:sz="0" w:space="0" w:color="auto"/>
        <w:bottom w:val="none" w:sz="0" w:space="0" w:color="auto"/>
        <w:right w:val="none" w:sz="0" w:space="0" w:color="auto"/>
      </w:divBdr>
    </w:div>
    <w:div w:id="1669014840">
      <w:bodyDiv w:val="1"/>
      <w:marLeft w:val="0"/>
      <w:marRight w:val="0"/>
      <w:marTop w:val="0"/>
      <w:marBottom w:val="0"/>
      <w:divBdr>
        <w:top w:val="none" w:sz="0" w:space="0" w:color="auto"/>
        <w:left w:val="none" w:sz="0" w:space="0" w:color="auto"/>
        <w:bottom w:val="none" w:sz="0" w:space="0" w:color="auto"/>
        <w:right w:val="none" w:sz="0" w:space="0" w:color="auto"/>
      </w:divBdr>
    </w:div>
    <w:div w:id="1789930677">
      <w:bodyDiv w:val="1"/>
      <w:marLeft w:val="0"/>
      <w:marRight w:val="0"/>
      <w:marTop w:val="0"/>
      <w:marBottom w:val="0"/>
      <w:divBdr>
        <w:top w:val="none" w:sz="0" w:space="0" w:color="auto"/>
        <w:left w:val="none" w:sz="0" w:space="0" w:color="auto"/>
        <w:bottom w:val="none" w:sz="0" w:space="0" w:color="auto"/>
        <w:right w:val="none" w:sz="0" w:space="0" w:color="auto"/>
      </w:divBdr>
    </w:div>
    <w:div w:id="1837455720">
      <w:bodyDiv w:val="1"/>
      <w:marLeft w:val="0"/>
      <w:marRight w:val="0"/>
      <w:marTop w:val="0"/>
      <w:marBottom w:val="0"/>
      <w:divBdr>
        <w:top w:val="none" w:sz="0" w:space="0" w:color="auto"/>
        <w:left w:val="none" w:sz="0" w:space="0" w:color="auto"/>
        <w:bottom w:val="none" w:sz="0" w:space="0" w:color="auto"/>
        <w:right w:val="none" w:sz="0" w:space="0" w:color="auto"/>
      </w:divBdr>
    </w:div>
    <w:div w:id="1847791889">
      <w:bodyDiv w:val="1"/>
      <w:marLeft w:val="0"/>
      <w:marRight w:val="0"/>
      <w:marTop w:val="0"/>
      <w:marBottom w:val="0"/>
      <w:divBdr>
        <w:top w:val="none" w:sz="0" w:space="0" w:color="auto"/>
        <w:left w:val="none" w:sz="0" w:space="0" w:color="auto"/>
        <w:bottom w:val="none" w:sz="0" w:space="0" w:color="auto"/>
        <w:right w:val="none" w:sz="0" w:space="0" w:color="auto"/>
      </w:divBdr>
    </w:div>
    <w:div w:id="1872107513">
      <w:bodyDiv w:val="1"/>
      <w:marLeft w:val="0"/>
      <w:marRight w:val="0"/>
      <w:marTop w:val="0"/>
      <w:marBottom w:val="0"/>
      <w:divBdr>
        <w:top w:val="none" w:sz="0" w:space="0" w:color="auto"/>
        <w:left w:val="none" w:sz="0" w:space="0" w:color="auto"/>
        <w:bottom w:val="none" w:sz="0" w:space="0" w:color="auto"/>
        <w:right w:val="none" w:sz="0" w:space="0" w:color="auto"/>
      </w:divBdr>
    </w:div>
    <w:div w:id="1897744218">
      <w:bodyDiv w:val="1"/>
      <w:marLeft w:val="0"/>
      <w:marRight w:val="0"/>
      <w:marTop w:val="0"/>
      <w:marBottom w:val="0"/>
      <w:divBdr>
        <w:top w:val="none" w:sz="0" w:space="0" w:color="auto"/>
        <w:left w:val="none" w:sz="0" w:space="0" w:color="auto"/>
        <w:bottom w:val="none" w:sz="0" w:space="0" w:color="auto"/>
        <w:right w:val="none" w:sz="0" w:space="0" w:color="auto"/>
      </w:divBdr>
    </w:div>
    <w:div w:id="2006669750">
      <w:bodyDiv w:val="1"/>
      <w:marLeft w:val="0"/>
      <w:marRight w:val="0"/>
      <w:marTop w:val="0"/>
      <w:marBottom w:val="0"/>
      <w:divBdr>
        <w:top w:val="none" w:sz="0" w:space="0" w:color="auto"/>
        <w:left w:val="none" w:sz="0" w:space="0" w:color="auto"/>
        <w:bottom w:val="none" w:sz="0" w:space="0" w:color="auto"/>
        <w:right w:val="none" w:sz="0" w:space="0" w:color="auto"/>
      </w:divBdr>
    </w:div>
    <w:div w:id="2036812197">
      <w:bodyDiv w:val="1"/>
      <w:marLeft w:val="0"/>
      <w:marRight w:val="0"/>
      <w:marTop w:val="0"/>
      <w:marBottom w:val="0"/>
      <w:divBdr>
        <w:top w:val="none" w:sz="0" w:space="0" w:color="auto"/>
        <w:left w:val="none" w:sz="0" w:space="0" w:color="auto"/>
        <w:bottom w:val="none" w:sz="0" w:space="0" w:color="auto"/>
        <w:right w:val="none" w:sz="0" w:space="0" w:color="auto"/>
      </w:divBdr>
    </w:div>
    <w:div w:id="2123377735">
      <w:bodyDiv w:val="1"/>
      <w:marLeft w:val="0"/>
      <w:marRight w:val="0"/>
      <w:marTop w:val="0"/>
      <w:marBottom w:val="0"/>
      <w:divBdr>
        <w:top w:val="none" w:sz="0" w:space="0" w:color="auto"/>
        <w:left w:val="none" w:sz="0" w:space="0" w:color="auto"/>
        <w:bottom w:val="none" w:sz="0" w:space="0" w:color="auto"/>
        <w:right w:val="none" w:sz="0" w:space="0" w:color="auto"/>
      </w:divBdr>
    </w:div>
    <w:div w:id="214685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324B3-6B0A-407D-BF3A-59AE1B20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3</Pages>
  <Words>863</Words>
  <Characters>4921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Josu Ibarzabal</dc:creator>
  <cp:lastModifiedBy>Ariadna Frutos Javierre</cp:lastModifiedBy>
  <cp:revision>16</cp:revision>
  <dcterms:created xsi:type="dcterms:W3CDTF">2022-06-17T11:08:00Z</dcterms:created>
  <dcterms:modified xsi:type="dcterms:W3CDTF">2022-11-07T07:38:00Z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2020-11-13T00:00:00Z</vt:filetime>
  </property>
  <property fmtid="{D5CDD505-2E9C-101B-9397-08002B2CF9AE}" pid="3" name="LastSaved">
    <vt:filetime>2022-05-10T00:00:00Z</vt:filetime>
  </property>
</Properties>
</file>